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682E4" w14:textId="77777777" w:rsidR="00BA6611" w:rsidRPr="00E04D75" w:rsidRDefault="00BA6611" w:rsidP="006602C5">
      <w:pPr>
        <w:jc w:val="center"/>
        <w:rPr>
          <w:rFonts w:ascii="Arial" w:hAnsi="Arial"/>
          <w:b/>
          <w:sz w:val="44"/>
        </w:rPr>
      </w:pPr>
      <w:r w:rsidRPr="00E04D75">
        <w:rPr>
          <w:rFonts w:ascii="Arial" w:hAnsi="Arial"/>
          <w:b/>
          <w:sz w:val="44"/>
        </w:rPr>
        <w:t>City Way Medical Practice</w:t>
      </w:r>
    </w:p>
    <w:p w14:paraId="5DE82E2E" w14:textId="77777777" w:rsidR="00BA6611" w:rsidRPr="00E04D75" w:rsidRDefault="00BA6611" w:rsidP="00BA6611">
      <w:pPr>
        <w:jc w:val="center"/>
        <w:rPr>
          <w:rFonts w:ascii="Arial" w:hAnsi="Arial"/>
          <w:b/>
          <w:sz w:val="32"/>
          <w:szCs w:val="32"/>
        </w:rPr>
      </w:pPr>
    </w:p>
    <w:p w14:paraId="2F40943F" w14:textId="77777777" w:rsidR="00BA6611" w:rsidRPr="00E04D75" w:rsidRDefault="00BA6611" w:rsidP="00BA6611">
      <w:pPr>
        <w:jc w:val="center"/>
        <w:rPr>
          <w:rFonts w:ascii="Arial" w:hAnsi="Arial"/>
          <w:b/>
          <w:sz w:val="32"/>
          <w:szCs w:val="32"/>
        </w:rPr>
      </w:pPr>
      <w:r w:rsidRPr="00E04D75">
        <w:rPr>
          <w:rFonts w:ascii="Arial" w:hAnsi="Arial"/>
          <w:b/>
          <w:sz w:val="32"/>
          <w:szCs w:val="32"/>
        </w:rPr>
        <w:t xml:space="preserve">Minutes of the Patient Participation Group </w:t>
      </w:r>
      <w:r w:rsidR="00723037">
        <w:rPr>
          <w:rFonts w:ascii="Arial" w:hAnsi="Arial"/>
          <w:b/>
          <w:sz w:val="32"/>
          <w:szCs w:val="32"/>
        </w:rPr>
        <w:t>Meeting held on Monday</w:t>
      </w:r>
      <w:r w:rsidR="00AB6D2E" w:rsidRPr="00E04D75">
        <w:rPr>
          <w:rFonts w:ascii="Arial" w:hAnsi="Arial"/>
          <w:b/>
          <w:sz w:val="32"/>
          <w:szCs w:val="32"/>
        </w:rPr>
        <w:t xml:space="preserve"> </w:t>
      </w:r>
      <w:r w:rsidR="00723037">
        <w:rPr>
          <w:rFonts w:ascii="Arial" w:hAnsi="Arial"/>
          <w:b/>
          <w:sz w:val="32"/>
          <w:szCs w:val="32"/>
        </w:rPr>
        <w:t>30</w:t>
      </w:r>
      <w:r w:rsidR="00723037" w:rsidRPr="00723037">
        <w:rPr>
          <w:rFonts w:ascii="Arial" w:hAnsi="Arial"/>
          <w:b/>
          <w:sz w:val="32"/>
          <w:szCs w:val="32"/>
          <w:vertAlign w:val="superscript"/>
        </w:rPr>
        <w:t>th</w:t>
      </w:r>
      <w:r w:rsidR="00723037">
        <w:rPr>
          <w:rFonts w:ascii="Arial" w:hAnsi="Arial"/>
          <w:b/>
          <w:sz w:val="32"/>
          <w:szCs w:val="32"/>
        </w:rPr>
        <w:t xml:space="preserve"> September 2019</w:t>
      </w:r>
    </w:p>
    <w:p w14:paraId="5B840030" w14:textId="77777777" w:rsidR="00BA6611" w:rsidRPr="00E04D75" w:rsidRDefault="00BA6611" w:rsidP="00BA6611">
      <w:pPr>
        <w:ind w:left="360"/>
        <w:rPr>
          <w:rFonts w:ascii="Arial" w:hAnsi="Arial"/>
          <w:b/>
        </w:rPr>
      </w:pPr>
    </w:p>
    <w:p w14:paraId="72082054" w14:textId="77777777" w:rsidR="00BA6611" w:rsidRPr="00E04D75" w:rsidRDefault="00BA6611" w:rsidP="00BA6611">
      <w:pPr>
        <w:ind w:left="360"/>
        <w:rPr>
          <w:rFonts w:ascii="Arial" w:hAnsi="Arial"/>
          <w:b/>
        </w:rPr>
      </w:pPr>
      <w:r w:rsidRPr="00E04D75">
        <w:rPr>
          <w:rFonts w:ascii="Arial" w:hAnsi="Arial"/>
          <w:b/>
        </w:rPr>
        <w:t>PRESENT:</w:t>
      </w:r>
    </w:p>
    <w:p w14:paraId="3CCD3020" w14:textId="77777777" w:rsidR="00BA6611" w:rsidRPr="00E04D75" w:rsidRDefault="00BA6611" w:rsidP="00BA6611">
      <w:pPr>
        <w:ind w:left="360"/>
        <w:rPr>
          <w:rFonts w:ascii="Arial" w:hAnsi="Arial"/>
          <w:b/>
        </w:rPr>
      </w:pPr>
    </w:p>
    <w:tbl>
      <w:tblPr>
        <w:tblStyle w:val="TableGrid"/>
        <w:tblW w:w="0" w:type="auto"/>
        <w:tblInd w:w="360" w:type="dxa"/>
        <w:tblLook w:val="00A0" w:firstRow="1" w:lastRow="0" w:firstColumn="1" w:lastColumn="0" w:noHBand="0" w:noVBand="0"/>
      </w:tblPr>
      <w:tblGrid>
        <w:gridCol w:w="4736"/>
        <w:gridCol w:w="4758"/>
      </w:tblGrid>
      <w:tr w:rsidR="00805539" w:rsidRPr="00E04D75" w14:paraId="5EA1E53D" w14:textId="77777777" w:rsidTr="00723037">
        <w:tc>
          <w:tcPr>
            <w:tcW w:w="4736" w:type="dxa"/>
          </w:tcPr>
          <w:p w14:paraId="26BC0DF9" w14:textId="77777777" w:rsidR="00805539" w:rsidRPr="00E04D75" w:rsidRDefault="00723037" w:rsidP="00BA6611">
            <w:pPr>
              <w:rPr>
                <w:rFonts w:ascii="Arial" w:hAnsi="Arial"/>
                <w:b/>
              </w:rPr>
            </w:pPr>
            <w:r w:rsidRPr="00E04D75">
              <w:rPr>
                <w:rFonts w:ascii="Arial" w:hAnsi="Arial"/>
                <w:b/>
              </w:rPr>
              <w:t>Graham M Trice</w:t>
            </w:r>
          </w:p>
        </w:tc>
        <w:tc>
          <w:tcPr>
            <w:tcW w:w="4758" w:type="dxa"/>
          </w:tcPr>
          <w:p w14:paraId="1770D4D6" w14:textId="77777777" w:rsidR="00805539" w:rsidRPr="00E04D75" w:rsidRDefault="008E1091" w:rsidP="00D93DF1">
            <w:pPr>
              <w:rPr>
                <w:rFonts w:ascii="Arial" w:hAnsi="Arial"/>
                <w:b/>
              </w:rPr>
            </w:pPr>
            <w:r>
              <w:rPr>
                <w:rFonts w:ascii="Arial" w:hAnsi="Arial"/>
                <w:b/>
              </w:rPr>
              <w:t>Jean Wahanchuk</w:t>
            </w:r>
          </w:p>
        </w:tc>
      </w:tr>
      <w:tr w:rsidR="00805539" w:rsidRPr="00E04D75" w14:paraId="5F2F1587" w14:textId="77777777" w:rsidTr="00723037">
        <w:tc>
          <w:tcPr>
            <w:tcW w:w="4736" w:type="dxa"/>
          </w:tcPr>
          <w:p w14:paraId="03E44AA7" w14:textId="77777777" w:rsidR="00805539" w:rsidRPr="00E04D75" w:rsidRDefault="00723037" w:rsidP="00BA6611">
            <w:pPr>
              <w:rPr>
                <w:rFonts w:ascii="Arial" w:hAnsi="Arial"/>
                <w:b/>
              </w:rPr>
            </w:pPr>
            <w:r>
              <w:rPr>
                <w:rFonts w:ascii="Arial" w:hAnsi="Arial"/>
                <w:b/>
              </w:rPr>
              <w:t>Vernon Hu</w:t>
            </w:r>
            <w:r w:rsidRPr="00E04D75">
              <w:rPr>
                <w:rFonts w:ascii="Arial" w:hAnsi="Arial"/>
                <w:b/>
              </w:rPr>
              <w:t>ll</w:t>
            </w:r>
          </w:p>
        </w:tc>
        <w:tc>
          <w:tcPr>
            <w:tcW w:w="4758" w:type="dxa"/>
          </w:tcPr>
          <w:p w14:paraId="681094F3" w14:textId="77777777" w:rsidR="00805539" w:rsidRPr="00E04D75" w:rsidRDefault="008E1091" w:rsidP="00BA6611">
            <w:pPr>
              <w:rPr>
                <w:rFonts w:ascii="Arial" w:hAnsi="Arial"/>
                <w:b/>
              </w:rPr>
            </w:pPr>
            <w:r>
              <w:rPr>
                <w:rFonts w:ascii="Arial" w:hAnsi="Arial"/>
                <w:b/>
              </w:rPr>
              <w:t>Mark Goldsmith</w:t>
            </w:r>
          </w:p>
        </w:tc>
      </w:tr>
      <w:tr w:rsidR="00805539" w:rsidRPr="00E04D75" w14:paraId="5785E87B" w14:textId="77777777" w:rsidTr="00723037">
        <w:tc>
          <w:tcPr>
            <w:tcW w:w="4736" w:type="dxa"/>
          </w:tcPr>
          <w:p w14:paraId="2C59C16C" w14:textId="77777777" w:rsidR="00805539" w:rsidRPr="00E04D75" w:rsidRDefault="00805539" w:rsidP="00BA6611">
            <w:pPr>
              <w:rPr>
                <w:rFonts w:ascii="Arial" w:hAnsi="Arial"/>
                <w:b/>
              </w:rPr>
            </w:pPr>
            <w:r w:rsidRPr="00E04D75">
              <w:rPr>
                <w:rFonts w:ascii="Arial" w:hAnsi="Arial"/>
                <w:b/>
              </w:rPr>
              <w:t>Brian Skinner</w:t>
            </w:r>
          </w:p>
        </w:tc>
        <w:tc>
          <w:tcPr>
            <w:tcW w:w="4758" w:type="dxa"/>
          </w:tcPr>
          <w:p w14:paraId="0A5E1CDC" w14:textId="77777777" w:rsidR="00805539" w:rsidRPr="00E04D75" w:rsidRDefault="00723037" w:rsidP="00BA6611">
            <w:pPr>
              <w:rPr>
                <w:rFonts w:ascii="Arial" w:hAnsi="Arial"/>
                <w:b/>
              </w:rPr>
            </w:pPr>
            <w:r>
              <w:rPr>
                <w:rFonts w:ascii="Arial" w:hAnsi="Arial"/>
                <w:b/>
              </w:rPr>
              <w:t>Pam Jordan</w:t>
            </w:r>
          </w:p>
        </w:tc>
      </w:tr>
      <w:tr w:rsidR="00805539" w:rsidRPr="00E04D75" w14:paraId="5D1B8ED2" w14:textId="77777777" w:rsidTr="00723037">
        <w:tc>
          <w:tcPr>
            <w:tcW w:w="4736" w:type="dxa"/>
          </w:tcPr>
          <w:p w14:paraId="4734983D" w14:textId="77777777" w:rsidR="00805539" w:rsidRPr="00E04D75" w:rsidRDefault="00D93DF1" w:rsidP="00BA6611">
            <w:pPr>
              <w:rPr>
                <w:rFonts w:ascii="Arial" w:hAnsi="Arial"/>
                <w:b/>
              </w:rPr>
            </w:pPr>
            <w:r w:rsidRPr="00E04D75">
              <w:rPr>
                <w:rFonts w:ascii="Arial" w:hAnsi="Arial"/>
                <w:b/>
              </w:rPr>
              <w:t>Maggie Sharp</w:t>
            </w:r>
          </w:p>
        </w:tc>
        <w:tc>
          <w:tcPr>
            <w:tcW w:w="4758" w:type="dxa"/>
          </w:tcPr>
          <w:p w14:paraId="47C14908" w14:textId="77777777" w:rsidR="00805539" w:rsidRPr="00E04D75" w:rsidRDefault="007F6F57" w:rsidP="00BA6611">
            <w:pPr>
              <w:rPr>
                <w:rFonts w:ascii="Arial" w:hAnsi="Arial"/>
                <w:b/>
              </w:rPr>
            </w:pPr>
            <w:r>
              <w:rPr>
                <w:rFonts w:ascii="Arial" w:hAnsi="Arial"/>
                <w:b/>
              </w:rPr>
              <w:t>Linda Brailsford</w:t>
            </w:r>
          </w:p>
        </w:tc>
      </w:tr>
      <w:tr w:rsidR="00805539" w:rsidRPr="00E04D75" w14:paraId="4561146C" w14:textId="77777777" w:rsidTr="00723037">
        <w:tc>
          <w:tcPr>
            <w:tcW w:w="4736" w:type="dxa"/>
          </w:tcPr>
          <w:p w14:paraId="0543031B" w14:textId="77777777" w:rsidR="00805539" w:rsidRPr="00E04D75" w:rsidRDefault="00805539" w:rsidP="00BA6611">
            <w:pPr>
              <w:rPr>
                <w:rFonts w:ascii="Arial" w:hAnsi="Arial"/>
                <w:b/>
              </w:rPr>
            </w:pPr>
          </w:p>
        </w:tc>
        <w:tc>
          <w:tcPr>
            <w:tcW w:w="4758" w:type="dxa"/>
          </w:tcPr>
          <w:p w14:paraId="76DADD1A" w14:textId="77777777" w:rsidR="00805539" w:rsidRPr="00E04D75" w:rsidRDefault="00805539" w:rsidP="00BA6611">
            <w:pPr>
              <w:rPr>
                <w:rFonts w:ascii="Arial" w:hAnsi="Arial"/>
                <w:b/>
              </w:rPr>
            </w:pPr>
          </w:p>
        </w:tc>
      </w:tr>
    </w:tbl>
    <w:p w14:paraId="38595551" w14:textId="77777777" w:rsidR="00BA6611" w:rsidRPr="00E04D75" w:rsidRDefault="00BA6611" w:rsidP="00BA6611">
      <w:pPr>
        <w:ind w:left="360"/>
        <w:rPr>
          <w:rFonts w:ascii="Arial" w:hAnsi="Arial"/>
          <w:b/>
        </w:rPr>
      </w:pPr>
    </w:p>
    <w:p w14:paraId="562AD559" w14:textId="77777777" w:rsidR="00BA6611" w:rsidRPr="00E04D75" w:rsidRDefault="00BA6611" w:rsidP="00775FD8">
      <w:pPr>
        <w:rPr>
          <w:rFonts w:ascii="Arial" w:hAnsi="Arial"/>
          <w:b/>
        </w:rPr>
      </w:pPr>
      <w:r w:rsidRPr="00E04D75">
        <w:rPr>
          <w:rFonts w:ascii="Arial" w:hAnsi="Arial"/>
          <w:b/>
        </w:rPr>
        <w:t>STAFF PRESENT:</w:t>
      </w:r>
    </w:p>
    <w:p w14:paraId="444797C4" w14:textId="77777777" w:rsidR="00DE6670" w:rsidRPr="00E04D75" w:rsidRDefault="00DE6670" w:rsidP="00BA6611">
      <w:pPr>
        <w:ind w:left="360"/>
        <w:rPr>
          <w:rFonts w:ascii="Arial" w:hAnsi="Arial"/>
          <w:b/>
        </w:rPr>
      </w:pPr>
      <w:r w:rsidRPr="00E04D75">
        <w:rPr>
          <w:rFonts w:ascii="Arial" w:hAnsi="Arial"/>
          <w:b/>
        </w:rPr>
        <w:t xml:space="preserve">Dr </w:t>
      </w:r>
      <w:r w:rsidR="008E1091">
        <w:rPr>
          <w:rFonts w:ascii="Arial" w:hAnsi="Arial"/>
          <w:b/>
        </w:rPr>
        <w:t>Shastri</w:t>
      </w:r>
    </w:p>
    <w:p w14:paraId="09960B47" w14:textId="77777777" w:rsidR="0089717B" w:rsidRDefault="008E1091" w:rsidP="00BA6611">
      <w:pPr>
        <w:ind w:left="360"/>
        <w:rPr>
          <w:rFonts w:ascii="Arial" w:hAnsi="Arial"/>
          <w:b/>
        </w:rPr>
      </w:pPr>
      <w:r>
        <w:rPr>
          <w:rFonts w:ascii="Arial" w:hAnsi="Arial"/>
          <w:b/>
        </w:rPr>
        <w:t>Kelly Temple</w:t>
      </w:r>
    </w:p>
    <w:p w14:paraId="5C3B6ACC" w14:textId="77777777" w:rsidR="00BA6611" w:rsidRDefault="00BA6611" w:rsidP="0089717B">
      <w:pPr>
        <w:rPr>
          <w:rFonts w:ascii="Arial" w:hAnsi="Arial"/>
          <w:b/>
        </w:rPr>
      </w:pPr>
    </w:p>
    <w:p w14:paraId="6E7D034D" w14:textId="77777777" w:rsidR="00723037" w:rsidRDefault="00723037" w:rsidP="0089717B">
      <w:pPr>
        <w:rPr>
          <w:rFonts w:ascii="Arial" w:hAnsi="Arial"/>
          <w:b/>
        </w:rPr>
      </w:pPr>
    </w:p>
    <w:p w14:paraId="4CF49017" w14:textId="77777777" w:rsidR="00723037" w:rsidRDefault="00723037" w:rsidP="0089717B">
      <w:pPr>
        <w:rPr>
          <w:rFonts w:ascii="Arial" w:hAnsi="Arial"/>
          <w:b/>
        </w:rPr>
      </w:pPr>
    </w:p>
    <w:tbl>
      <w:tblPr>
        <w:tblStyle w:val="TableGrid"/>
        <w:tblW w:w="0" w:type="auto"/>
        <w:tblLook w:val="04A0" w:firstRow="1" w:lastRow="0" w:firstColumn="1" w:lastColumn="0" w:noHBand="0" w:noVBand="1"/>
      </w:tblPr>
      <w:tblGrid>
        <w:gridCol w:w="817"/>
        <w:gridCol w:w="7796"/>
        <w:gridCol w:w="1241"/>
      </w:tblGrid>
      <w:tr w:rsidR="00723037" w:rsidRPr="00723037" w14:paraId="71117F81" w14:textId="77777777" w:rsidTr="00723037">
        <w:tc>
          <w:tcPr>
            <w:tcW w:w="817" w:type="dxa"/>
          </w:tcPr>
          <w:p w14:paraId="5D48AA94" w14:textId="77777777" w:rsidR="00723037" w:rsidRPr="00723037" w:rsidRDefault="00723037" w:rsidP="0089717B">
            <w:pPr>
              <w:rPr>
                <w:rFonts w:ascii="Arial" w:hAnsi="Arial"/>
              </w:rPr>
            </w:pPr>
            <w:r w:rsidRPr="00723037">
              <w:rPr>
                <w:rFonts w:ascii="Arial" w:hAnsi="Arial"/>
              </w:rPr>
              <w:t xml:space="preserve">Item </w:t>
            </w:r>
          </w:p>
        </w:tc>
        <w:tc>
          <w:tcPr>
            <w:tcW w:w="7796" w:type="dxa"/>
          </w:tcPr>
          <w:p w14:paraId="47C4E301" w14:textId="77777777" w:rsidR="00723037" w:rsidRPr="00723037" w:rsidRDefault="00723037" w:rsidP="0089717B">
            <w:pPr>
              <w:rPr>
                <w:rFonts w:ascii="Arial" w:hAnsi="Arial"/>
              </w:rPr>
            </w:pPr>
          </w:p>
        </w:tc>
        <w:tc>
          <w:tcPr>
            <w:tcW w:w="1241" w:type="dxa"/>
          </w:tcPr>
          <w:p w14:paraId="67458523" w14:textId="77777777" w:rsidR="00723037" w:rsidRPr="00723037" w:rsidRDefault="00723037" w:rsidP="0089717B">
            <w:pPr>
              <w:rPr>
                <w:rFonts w:ascii="Arial" w:hAnsi="Arial"/>
              </w:rPr>
            </w:pPr>
            <w:r w:rsidRPr="00723037">
              <w:rPr>
                <w:rFonts w:ascii="Arial" w:hAnsi="Arial"/>
              </w:rPr>
              <w:t>Action</w:t>
            </w:r>
          </w:p>
        </w:tc>
      </w:tr>
      <w:tr w:rsidR="00723037" w:rsidRPr="00723037" w14:paraId="3647D56F" w14:textId="77777777" w:rsidTr="00723037">
        <w:tc>
          <w:tcPr>
            <w:tcW w:w="817" w:type="dxa"/>
          </w:tcPr>
          <w:p w14:paraId="4755785D" w14:textId="77777777" w:rsidR="00723037" w:rsidRPr="00723037" w:rsidRDefault="00723037" w:rsidP="0089717B">
            <w:pPr>
              <w:rPr>
                <w:rFonts w:ascii="Arial" w:hAnsi="Arial"/>
              </w:rPr>
            </w:pPr>
            <w:r w:rsidRPr="00723037">
              <w:rPr>
                <w:rFonts w:ascii="Arial" w:hAnsi="Arial"/>
              </w:rPr>
              <w:t>1</w:t>
            </w:r>
          </w:p>
        </w:tc>
        <w:tc>
          <w:tcPr>
            <w:tcW w:w="7796" w:type="dxa"/>
          </w:tcPr>
          <w:p w14:paraId="34F77568" w14:textId="77777777" w:rsidR="00723037" w:rsidRPr="00723037" w:rsidRDefault="00723037" w:rsidP="0089717B">
            <w:pPr>
              <w:rPr>
                <w:rFonts w:ascii="Arial" w:hAnsi="Arial"/>
                <w:b/>
              </w:rPr>
            </w:pPr>
            <w:r w:rsidRPr="00723037">
              <w:rPr>
                <w:rFonts w:ascii="Arial" w:hAnsi="Arial"/>
                <w:b/>
              </w:rPr>
              <w:t>Welcome</w:t>
            </w:r>
          </w:p>
          <w:p w14:paraId="145FE6A8" w14:textId="77777777" w:rsidR="00723037" w:rsidRDefault="00723037" w:rsidP="00723037">
            <w:pPr>
              <w:jc w:val="both"/>
              <w:rPr>
                <w:rFonts w:ascii="Arial" w:hAnsi="Arial"/>
              </w:rPr>
            </w:pPr>
          </w:p>
          <w:p w14:paraId="3E2086A2" w14:textId="77777777" w:rsidR="00723037" w:rsidRPr="00E04D75" w:rsidRDefault="00723037" w:rsidP="00723037">
            <w:pPr>
              <w:jc w:val="both"/>
              <w:rPr>
                <w:rFonts w:ascii="Arial" w:hAnsi="Arial"/>
              </w:rPr>
            </w:pPr>
            <w:r w:rsidRPr="00E04D75">
              <w:rPr>
                <w:rFonts w:ascii="Arial" w:hAnsi="Arial"/>
              </w:rPr>
              <w:t xml:space="preserve">Graham Trice chaired and welcomed everyone to this </w:t>
            </w:r>
            <w:r>
              <w:rPr>
                <w:rFonts w:ascii="Arial" w:hAnsi="Arial"/>
              </w:rPr>
              <w:t xml:space="preserve">meeting. Attendance sheet </w:t>
            </w:r>
          </w:p>
          <w:p w14:paraId="00D9D942" w14:textId="77777777" w:rsidR="00723037" w:rsidRPr="00723037" w:rsidRDefault="00723037" w:rsidP="0089717B">
            <w:pPr>
              <w:rPr>
                <w:rFonts w:ascii="Arial" w:hAnsi="Arial"/>
              </w:rPr>
            </w:pPr>
          </w:p>
        </w:tc>
        <w:tc>
          <w:tcPr>
            <w:tcW w:w="1241" w:type="dxa"/>
          </w:tcPr>
          <w:p w14:paraId="40707BBD" w14:textId="77777777" w:rsidR="00723037" w:rsidRPr="00723037" w:rsidRDefault="00723037" w:rsidP="0089717B">
            <w:pPr>
              <w:rPr>
                <w:rFonts w:ascii="Arial" w:hAnsi="Arial"/>
              </w:rPr>
            </w:pPr>
          </w:p>
        </w:tc>
      </w:tr>
      <w:tr w:rsidR="00723037" w:rsidRPr="00723037" w14:paraId="1020206F" w14:textId="77777777" w:rsidTr="00723037">
        <w:tc>
          <w:tcPr>
            <w:tcW w:w="817" w:type="dxa"/>
          </w:tcPr>
          <w:p w14:paraId="7CD3C51C" w14:textId="77777777" w:rsidR="00723037" w:rsidRPr="00723037" w:rsidRDefault="00723037" w:rsidP="0089717B">
            <w:pPr>
              <w:rPr>
                <w:rFonts w:ascii="Arial" w:hAnsi="Arial"/>
              </w:rPr>
            </w:pPr>
            <w:r>
              <w:rPr>
                <w:rFonts w:ascii="Arial" w:hAnsi="Arial"/>
              </w:rPr>
              <w:t>2</w:t>
            </w:r>
          </w:p>
        </w:tc>
        <w:tc>
          <w:tcPr>
            <w:tcW w:w="7796" w:type="dxa"/>
          </w:tcPr>
          <w:p w14:paraId="633DAF71" w14:textId="77777777" w:rsidR="00723037" w:rsidRPr="00723037" w:rsidRDefault="00723037" w:rsidP="0089717B">
            <w:pPr>
              <w:rPr>
                <w:rFonts w:ascii="Arial" w:hAnsi="Arial"/>
                <w:b/>
              </w:rPr>
            </w:pPr>
            <w:r w:rsidRPr="00723037">
              <w:rPr>
                <w:rFonts w:ascii="Arial" w:hAnsi="Arial"/>
                <w:b/>
              </w:rPr>
              <w:t>Apologies</w:t>
            </w:r>
          </w:p>
          <w:p w14:paraId="50806E06" w14:textId="77777777" w:rsidR="00723037" w:rsidRPr="00723037" w:rsidRDefault="00723037" w:rsidP="00723037">
            <w:pPr>
              <w:jc w:val="both"/>
              <w:rPr>
                <w:rFonts w:ascii="Arial" w:hAnsi="Arial"/>
              </w:rPr>
            </w:pPr>
            <w:r>
              <w:rPr>
                <w:rFonts w:ascii="Arial" w:hAnsi="Arial"/>
              </w:rPr>
              <w:br/>
            </w:r>
            <w:r w:rsidRPr="00E04D75">
              <w:rPr>
                <w:rFonts w:ascii="Arial" w:hAnsi="Arial"/>
              </w:rPr>
              <w:t xml:space="preserve">Received from </w:t>
            </w:r>
            <w:r>
              <w:rPr>
                <w:rFonts w:ascii="Arial" w:hAnsi="Arial"/>
              </w:rPr>
              <w:t>Elizabeth Trice and Chandra Tiwari</w:t>
            </w:r>
          </w:p>
        </w:tc>
        <w:tc>
          <w:tcPr>
            <w:tcW w:w="1241" w:type="dxa"/>
          </w:tcPr>
          <w:p w14:paraId="6A09AC33" w14:textId="77777777" w:rsidR="00723037" w:rsidRPr="00723037" w:rsidRDefault="00723037" w:rsidP="0089717B">
            <w:pPr>
              <w:rPr>
                <w:rFonts w:ascii="Arial" w:hAnsi="Arial"/>
              </w:rPr>
            </w:pPr>
          </w:p>
        </w:tc>
      </w:tr>
      <w:tr w:rsidR="00723037" w:rsidRPr="00723037" w14:paraId="7BA48A92" w14:textId="77777777" w:rsidTr="00723037">
        <w:tc>
          <w:tcPr>
            <w:tcW w:w="817" w:type="dxa"/>
          </w:tcPr>
          <w:p w14:paraId="3B88F820" w14:textId="77777777" w:rsidR="00723037" w:rsidRPr="00723037" w:rsidRDefault="00723037" w:rsidP="0089717B">
            <w:pPr>
              <w:rPr>
                <w:rFonts w:ascii="Arial" w:hAnsi="Arial"/>
              </w:rPr>
            </w:pPr>
            <w:r>
              <w:rPr>
                <w:rFonts w:ascii="Arial" w:hAnsi="Arial"/>
              </w:rPr>
              <w:t>3</w:t>
            </w:r>
          </w:p>
        </w:tc>
        <w:tc>
          <w:tcPr>
            <w:tcW w:w="7796" w:type="dxa"/>
          </w:tcPr>
          <w:p w14:paraId="10A3A723" w14:textId="77777777" w:rsidR="00723037" w:rsidRPr="00723037" w:rsidRDefault="00723037" w:rsidP="00723037">
            <w:pPr>
              <w:jc w:val="both"/>
              <w:rPr>
                <w:rFonts w:ascii="Arial" w:hAnsi="Arial"/>
                <w:b/>
              </w:rPr>
            </w:pPr>
            <w:r w:rsidRPr="00723037">
              <w:rPr>
                <w:rFonts w:ascii="Arial" w:hAnsi="Arial"/>
                <w:b/>
              </w:rPr>
              <w:t>Approval of the Minutes of the meeting held on 17</w:t>
            </w:r>
            <w:r w:rsidRPr="00723037">
              <w:rPr>
                <w:rFonts w:ascii="Arial" w:hAnsi="Arial"/>
                <w:b/>
                <w:vertAlign w:val="superscript"/>
              </w:rPr>
              <w:t>th</w:t>
            </w:r>
            <w:r w:rsidRPr="00723037">
              <w:rPr>
                <w:rFonts w:ascii="Arial" w:hAnsi="Arial"/>
                <w:b/>
              </w:rPr>
              <w:t xml:space="preserve"> June 2019</w:t>
            </w:r>
          </w:p>
          <w:p w14:paraId="714FB670" w14:textId="77777777" w:rsidR="00723037" w:rsidRPr="00723037" w:rsidRDefault="00723037" w:rsidP="0089717B">
            <w:pPr>
              <w:rPr>
                <w:rFonts w:ascii="Arial" w:hAnsi="Arial"/>
              </w:rPr>
            </w:pPr>
            <w:r>
              <w:rPr>
                <w:rFonts w:ascii="Arial" w:hAnsi="Arial"/>
              </w:rPr>
              <w:t>Approved</w:t>
            </w:r>
          </w:p>
        </w:tc>
        <w:tc>
          <w:tcPr>
            <w:tcW w:w="1241" w:type="dxa"/>
          </w:tcPr>
          <w:p w14:paraId="1A16E6E4" w14:textId="77777777" w:rsidR="00723037" w:rsidRPr="00723037" w:rsidRDefault="00723037" w:rsidP="0089717B">
            <w:pPr>
              <w:rPr>
                <w:rFonts w:ascii="Arial" w:hAnsi="Arial"/>
              </w:rPr>
            </w:pPr>
          </w:p>
        </w:tc>
      </w:tr>
      <w:tr w:rsidR="00723037" w:rsidRPr="00723037" w14:paraId="1C7D7F41" w14:textId="77777777" w:rsidTr="00723037">
        <w:tc>
          <w:tcPr>
            <w:tcW w:w="817" w:type="dxa"/>
          </w:tcPr>
          <w:p w14:paraId="726509C2" w14:textId="77777777" w:rsidR="00723037" w:rsidRPr="00723037" w:rsidRDefault="00723037" w:rsidP="0089717B">
            <w:pPr>
              <w:rPr>
                <w:rFonts w:ascii="Arial" w:hAnsi="Arial"/>
              </w:rPr>
            </w:pPr>
            <w:r>
              <w:rPr>
                <w:rFonts w:ascii="Arial" w:hAnsi="Arial"/>
              </w:rPr>
              <w:t>4</w:t>
            </w:r>
          </w:p>
        </w:tc>
        <w:tc>
          <w:tcPr>
            <w:tcW w:w="7796" w:type="dxa"/>
          </w:tcPr>
          <w:p w14:paraId="29344818" w14:textId="77777777" w:rsidR="00723037" w:rsidRDefault="00723037" w:rsidP="0089717B">
            <w:pPr>
              <w:rPr>
                <w:rFonts w:ascii="Arial" w:hAnsi="Arial"/>
                <w:b/>
              </w:rPr>
            </w:pPr>
            <w:r>
              <w:rPr>
                <w:rFonts w:ascii="Arial" w:hAnsi="Arial"/>
                <w:b/>
              </w:rPr>
              <w:t>Matters arising/outstanding from the previous meeting</w:t>
            </w:r>
          </w:p>
          <w:p w14:paraId="55BE9ADB" w14:textId="77777777" w:rsidR="00723037" w:rsidRDefault="00723037" w:rsidP="00723037">
            <w:pPr>
              <w:pStyle w:val="ListParagraph"/>
              <w:numPr>
                <w:ilvl w:val="0"/>
                <w:numId w:val="27"/>
              </w:numPr>
              <w:rPr>
                <w:rFonts w:ascii="Arial" w:hAnsi="Arial"/>
              </w:rPr>
            </w:pPr>
            <w:r>
              <w:rPr>
                <w:rFonts w:ascii="Arial" w:hAnsi="Arial"/>
              </w:rPr>
              <w:t xml:space="preserve">GT asked about the survey. KT informed the uptake was poor. MG was the only PPG member who attended to help with the survey but unfortunately he attended later in the afternoon when exceptionally quite. Thanks given to MG. </w:t>
            </w:r>
          </w:p>
          <w:p w14:paraId="0C47B11B" w14:textId="77777777" w:rsidR="00723037" w:rsidRDefault="00723037" w:rsidP="00723037">
            <w:pPr>
              <w:pStyle w:val="ListParagraph"/>
              <w:numPr>
                <w:ilvl w:val="0"/>
                <w:numId w:val="27"/>
              </w:numPr>
              <w:rPr>
                <w:rFonts w:ascii="Arial" w:hAnsi="Arial"/>
              </w:rPr>
            </w:pPr>
            <w:r>
              <w:rPr>
                <w:rFonts w:ascii="Arial" w:hAnsi="Arial"/>
              </w:rPr>
              <w:t>Mornings are the busiest time to attend, especially Mondays and Tuesdays.</w:t>
            </w:r>
          </w:p>
          <w:p w14:paraId="356221B7" w14:textId="77777777" w:rsidR="00723037" w:rsidRPr="00723037" w:rsidRDefault="00723037" w:rsidP="00723037">
            <w:pPr>
              <w:pStyle w:val="ListParagraph"/>
              <w:numPr>
                <w:ilvl w:val="0"/>
                <w:numId w:val="27"/>
              </w:numPr>
              <w:rPr>
                <w:rFonts w:ascii="Arial" w:hAnsi="Arial"/>
              </w:rPr>
            </w:pPr>
            <w:r>
              <w:rPr>
                <w:rFonts w:ascii="Arial" w:hAnsi="Arial"/>
              </w:rPr>
              <w:t>KT advised the patient surveys have had to be put to one in side view of the consultation period for the proposed merger.</w:t>
            </w:r>
          </w:p>
          <w:p w14:paraId="10B43935" w14:textId="77777777" w:rsidR="00723037" w:rsidRDefault="00723037" w:rsidP="00723037">
            <w:pPr>
              <w:pStyle w:val="ListParagraph"/>
              <w:numPr>
                <w:ilvl w:val="0"/>
                <w:numId w:val="27"/>
              </w:numPr>
              <w:rPr>
                <w:rFonts w:ascii="Arial" w:hAnsi="Arial"/>
              </w:rPr>
            </w:pPr>
            <w:r>
              <w:rPr>
                <w:rFonts w:ascii="Arial" w:hAnsi="Arial"/>
              </w:rPr>
              <w:t>GT asked if any staff have attended the Active Signposting training that took place in September. KT informed that due to staffing issues we could only send one receptionist but she is expected to disseminate the information to the rest of the department.</w:t>
            </w:r>
          </w:p>
          <w:p w14:paraId="6D0363EB" w14:textId="77777777" w:rsidR="00723037" w:rsidRDefault="00723037" w:rsidP="00723037">
            <w:pPr>
              <w:pStyle w:val="ListParagraph"/>
              <w:numPr>
                <w:ilvl w:val="0"/>
                <w:numId w:val="27"/>
              </w:numPr>
              <w:rPr>
                <w:rFonts w:ascii="Arial" w:hAnsi="Arial"/>
              </w:rPr>
            </w:pPr>
            <w:r>
              <w:rPr>
                <w:rFonts w:ascii="Arial" w:hAnsi="Arial"/>
              </w:rPr>
              <w:t>GT said he was unable to find the You Tube video relating to self-referral services.</w:t>
            </w:r>
          </w:p>
          <w:p w14:paraId="361D1B05" w14:textId="77777777" w:rsidR="00723037" w:rsidRDefault="00723037" w:rsidP="00723037">
            <w:pPr>
              <w:pStyle w:val="ListParagraph"/>
              <w:numPr>
                <w:ilvl w:val="0"/>
                <w:numId w:val="27"/>
              </w:numPr>
              <w:rPr>
                <w:rFonts w:ascii="Arial" w:hAnsi="Arial"/>
              </w:rPr>
            </w:pPr>
            <w:r>
              <w:rPr>
                <w:rFonts w:ascii="Arial" w:hAnsi="Arial"/>
              </w:rPr>
              <w:t>GT asked about the proposal for additional parking. KT advised that the funding application for additional parking to be created at the front of the practice was turned down, as was the proposed cycle parking. However, we are still interested in this idea.</w:t>
            </w:r>
          </w:p>
          <w:p w14:paraId="15A250FB" w14:textId="77777777" w:rsidR="00723037" w:rsidRDefault="00723037" w:rsidP="00723037">
            <w:pPr>
              <w:pStyle w:val="ListParagraph"/>
              <w:numPr>
                <w:ilvl w:val="0"/>
                <w:numId w:val="27"/>
              </w:numPr>
              <w:rPr>
                <w:rFonts w:ascii="Arial" w:hAnsi="Arial"/>
              </w:rPr>
            </w:pPr>
            <w:r>
              <w:rPr>
                <w:rFonts w:ascii="Arial" w:hAnsi="Arial"/>
              </w:rPr>
              <w:t xml:space="preserve">KT and AS spoke about the cycle to work scheme that is </w:t>
            </w:r>
            <w:r>
              <w:rPr>
                <w:rFonts w:ascii="Arial" w:hAnsi="Arial"/>
              </w:rPr>
              <w:lastRenderedPageBreak/>
              <w:t>available to all staff.</w:t>
            </w:r>
          </w:p>
          <w:p w14:paraId="0F096F93" w14:textId="77777777" w:rsidR="00723037" w:rsidRDefault="00723037" w:rsidP="00723037">
            <w:pPr>
              <w:pStyle w:val="ListParagraph"/>
              <w:numPr>
                <w:ilvl w:val="0"/>
                <w:numId w:val="27"/>
              </w:numPr>
              <w:rPr>
                <w:rFonts w:ascii="Arial" w:hAnsi="Arial"/>
              </w:rPr>
            </w:pPr>
            <w:r>
              <w:rPr>
                <w:rFonts w:ascii="Arial" w:hAnsi="Arial"/>
              </w:rPr>
              <w:t>BS asked about the phone system and said that he had recently been unsuccessful in getting through. KT explained that there are 10 lines and it will not connect if all these lines are in use. She also advised that we are still recruiting and we now have a reception manager in place to get some structure in place and emphasise the importance of answering the phones.</w:t>
            </w:r>
          </w:p>
          <w:p w14:paraId="780A0B54" w14:textId="77777777" w:rsidR="00723037" w:rsidRPr="00723037" w:rsidRDefault="00723037" w:rsidP="00723037">
            <w:pPr>
              <w:pStyle w:val="ListParagraph"/>
              <w:numPr>
                <w:ilvl w:val="0"/>
                <w:numId w:val="27"/>
              </w:numPr>
              <w:rPr>
                <w:rFonts w:ascii="Arial" w:hAnsi="Arial"/>
              </w:rPr>
            </w:pPr>
            <w:r>
              <w:rPr>
                <w:rFonts w:ascii="Arial" w:hAnsi="Arial"/>
              </w:rPr>
              <w:t>KT said the appointment system has now been updated and the changes will take effect throughout October. There will now be online appointments available on the day at 7am each morning and KT is encouraging the use of the NHS App to book these appointments.</w:t>
            </w:r>
          </w:p>
        </w:tc>
        <w:tc>
          <w:tcPr>
            <w:tcW w:w="1241" w:type="dxa"/>
          </w:tcPr>
          <w:p w14:paraId="346186CF" w14:textId="77777777" w:rsidR="00723037" w:rsidRPr="00723037" w:rsidRDefault="00723037" w:rsidP="0089717B">
            <w:pPr>
              <w:rPr>
                <w:rFonts w:ascii="Arial" w:hAnsi="Arial"/>
              </w:rPr>
            </w:pPr>
          </w:p>
        </w:tc>
      </w:tr>
      <w:tr w:rsidR="00723037" w:rsidRPr="00723037" w14:paraId="63FAE17E" w14:textId="77777777" w:rsidTr="00723037">
        <w:tc>
          <w:tcPr>
            <w:tcW w:w="817" w:type="dxa"/>
          </w:tcPr>
          <w:p w14:paraId="1587A21B" w14:textId="77777777" w:rsidR="00723037" w:rsidRPr="00723037" w:rsidRDefault="00723037" w:rsidP="0089717B">
            <w:pPr>
              <w:rPr>
                <w:rFonts w:ascii="Arial" w:hAnsi="Arial"/>
              </w:rPr>
            </w:pPr>
            <w:r>
              <w:rPr>
                <w:rFonts w:ascii="Arial" w:hAnsi="Arial"/>
              </w:rPr>
              <w:t>5</w:t>
            </w:r>
          </w:p>
        </w:tc>
        <w:tc>
          <w:tcPr>
            <w:tcW w:w="7796" w:type="dxa"/>
          </w:tcPr>
          <w:p w14:paraId="0F628FD9" w14:textId="77777777" w:rsidR="00723037" w:rsidRPr="00723037" w:rsidRDefault="00723037" w:rsidP="00723037">
            <w:pPr>
              <w:jc w:val="both"/>
              <w:rPr>
                <w:rFonts w:ascii="Arial" w:hAnsi="Arial"/>
                <w:b/>
              </w:rPr>
            </w:pPr>
            <w:r w:rsidRPr="00723037">
              <w:rPr>
                <w:rFonts w:ascii="Arial" w:hAnsi="Arial"/>
                <w:b/>
              </w:rPr>
              <w:t>Chairman/Secretary items</w:t>
            </w:r>
          </w:p>
          <w:p w14:paraId="5335277C" w14:textId="77777777" w:rsidR="00723037" w:rsidRPr="00723037" w:rsidRDefault="00723037" w:rsidP="00723037">
            <w:pPr>
              <w:rPr>
                <w:rFonts w:ascii="Arial" w:hAnsi="Arial"/>
              </w:rPr>
            </w:pPr>
          </w:p>
          <w:p w14:paraId="3938ADF8" w14:textId="77777777" w:rsidR="00723037" w:rsidRDefault="00723037" w:rsidP="00723037">
            <w:pPr>
              <w:pStyle w:val="ListParagraph"/>
              <w:numPr>
                <w:ilvl w:val="0"/>
                <w:numId w:val="28"/>
              </w:numPr>
              <w:rPr>
                <w:rFonts w:ascii="Arial" w:hAnsi="Arial"/>
              </w:rPr>
            </w:pPr>
            <w:r>
              <w:rPr>
                <w:rFonts w:ascii="Arial" w:hAnsi="Arial"/>
              </w:rPr>
              <w:t xml:space="preserve">GT attended a meeting at the Thorndike and met with the PPG chairs for the Rochester PCN’s practices, which is Thorndike, City Way, Borstal and Castle. The meeting was to brief PPGs on the local changes and the merging of Medway’s CCG with the whole of Kent. </w:t>
            </w:r>
          </w:p>
          <w:p w14:paraId="4E76C87A" w14:textId="77777777" w:rsidR="00723037" w:rsidRDefault="00723037" w:rsidP="00723037">
            <w:pPr>
              <w:pStyle w:val="ListParagraph"/>
              <w:numPr>
                <w:ilvl w:val="0"/>
                <w:numId w:val="28"/>
              </w:numPr>
              <w:rPr>
                <w:rFonts w:ascii="Arial" w:hAnsi="Arial"/>
              </w:rPr>
            </w:pPr>
            <w:r>
              <w:rPr>
                <w:rFonts w:ascii="Arial" w:hAnsi="Arial"/>
              </w:rPr>
              <w:t>Another was a PPG conference.</w:t>
            </w:r>
          </w:p>
          <w:p w14:paraId="3DF5D1CD" w14:textId="77777777" w:rsidR="00723037" w:rsidRDefault="00723037" w:rsidP="00723037">
            <w:pPr>
              <w:pStyle w:val="ListParagraph"/>
              <w:numPr>
                <w:ilvl w:val="0"/>
                <w:numId w:val="28"/>
              </w:numPr>
              <w:rPr>
                <w:rFonts w:ascii="Arial" w:hAnsi="Arial"/>
              </w:rPr>
            </w:pPr>
            <w:r>
              <w:rPr>
                <w:rFonts w:ascii="Arial" w:hAnsi="Arial"/>
              </w:rPr>
              <w:t>The meeting spoke about their concerns of the CCGs merging and that addressing the needs of the local population group will be lost. GT offered to forward a very informative letter composed by Health Watch should anyone be interested.</w:t>
            </w:r>
          </w:p>
          <w:p w14:paraId="1A7E8B61" w14:textId="77777777" w:rsidR="00723037" w:rsidRDefault="00723037" w:rsidP="00723037">
            <w:pPr>
              <w:pStyle w:val="ListParagraph"/>
              <w:numPr>
                <w:ilvl w:val="0"/>
                <w:numId w:val="28"/>
              </w:numPr>
              <w:rPr>
                <w:rFonts w:ascii="Arial" w:hAnsi="Arial"/>
              </w:rPr>
            </w:pPr>
            <w:r>
              <w:rPr>
                <w:rFonts w:ascii="Arial" w:hAnsi="Arial"/>
              </w:rPr>
              <w:t>GT asked if the PPG’s subscription to NAPP had been paid. KT advised she has not seen an invoice as of yet and asked if GT could ask them to send it to me by email.</w:t>
            </w:r>
          </w:p>
          <w:p w14:paraId="03B5BCEB" w14:textId="77777777" w:rsidR="00723037" w:rsidRDefault="00723037" w:rsidP="00723037">
            <w:pPr>
              <w:pStyle w:val="ListParagraph"/>
              <w:numPr>
                <w:ilvl w:val="0"/>
                <w:numId w:val="28"/>
              </w:numPr>
              <w:rPr>
                <w:rFonts w:ascii="Arial" w:hAnsi="Arial"/>
              </w:rPr>
            </w:pPr>
            <w:r>
              <w:rPr>
                <w:rFonts w:ascii="Arial" w:hAnsi="Arial"/>
              </w:rPr>
              <w:t>GT suggested a few more chairs with arms for patients who have mobility issues. KT said there a couple that need replacing anyway.</w:t>
            </w:r>
          </w:p>
          <w:p w14:paraId="6E1D2B15" w14:textId="77777777" w:rsidR="00723037" w:rsidRPr="00723037" w:rsidRDefault="00723037" w:rsidP="00723037">
            <w:pPr>
              <w:ind w:left="360"/>
              <w:rPr>
                <w:rFonts w:ascii="Arial" w:hAnsi="Arial"/>
              </w:rPr>
            </w:pPr>
          </w:p>
        </w:tc>
        <w:tc>
          <w:tcPr>
            <w:tcW w:w="1241" w:type="dxa"/>
          </w:tcPr>
          <w:p w14:paraId="700AA8CE" w14:textId="77777777" w:rsidR="00723037" w:rsidRPr="00723037" w:rsidRDefault="00723037" w:rsidP="0089717B">
            <w:pPr>
              <w:rPr>
                <w:rFonts w:ascii="Arial" w:hAnsi="Arial"/>
              </w:rPr>
            </w:pPr>
          </w:p>
        </w:tc>
      </w:tr>
      <w:tr w:rsidR="00723037" w:rsidRPr="00723037" w14:paraId="56DAFD87" w14:textId="77777777" w:rsidTr="00723037">
        <w:tc>
          <w:tcPr>
            <w:tcW w:w="817" w:type="dxa"/>
          </w:tcPr>
          <w:p w14:paraId="2AA985F4" w14:textId="77777777" w:rsidR="00723037" w:rsidRPr="00723037" w:rsidRDefault="00723037" w:rsidP="0089717B">
            <w:pPr>
              <w:rPr>
                <w:rFonts w:ascii="Arial" w:hAnsi="Arial"/>
              </w:rPr>
            </w:pPr>
            <w:r>
              <w:rPr>
                <w:rFonts w:ascii="Arial" w:hAnsi="Arial"/>
              </w:rPr>
              <w:t>6</w:t>
            </w:r>
          </w:p>
        </w:tc>
        <w:tc>
          <w:tcPr>
            <w:tcW w:w="7796" w:type="dxa"/>
          </w:tcPr>
          <w:p w14:paraId="448499B0" w14:textId="77777777" w:rsidR="00723037" w:rsidRPr="00723037" w:rsidRDefault="00723037" w:rsidP="0089717B">
            <w:pPr>
              <w:rPr>
                <w:rFonts w:ascii="Arial" w:hAnsi="Arial"/>
                <w:b/>
              </w:rPr>
            </w:pPr>
            <w:r w:rsidRPr="00723037">
              <w:rPr>
                <w:rFonts w:ascii="Arial" w:hAnsi="Arial"/>
                <w:b/>
              </w:rPr>
              <w:t xml:space="preserve">PPG Coffee and Cake Afternoon – Feedback </w:t>
            </w:r>
          </w:p>
          <w:p w14:paraId="2E08C9AF" w14:textId="77777777" w:rsidR="00723037" w:rsidRDefault="00723037" w:rsidP="00723037">
            <w:pPr>
              <w:pStyle w:val="ListParagraph"/>
              <w:numPr>
                <w:ilvl w:val="0"/>
                <w:numId w:val="29"/>
              </w:numPr>
              <w:rPr>
                <w:rFonts w:ascii="Arial" w:hAnsi="Arial"/>
              </w:rPr>
            </w:pPr>
            <w:r>
              <w:rPr>
                <w:rFonts w:ascii="Arial" w:hAnsi="Arial"/>
              </w:rPr>
              <w:t xml:space="preserve">It was good to get it off the ground. There was plenty of information available and a big thank you to the charities that attended. </w:t>
            </w:r>
          </w:p>
          <w:p w14:paraId="222E02C3" w14:textId="77777777" w:rsidR="00723037" w:rsidRDefault="00723037" w:rsidP="00723037">
            <w:pPr>
              <w:pStyle w:val="ListParagraph"/>
              <w:numPr>
                <w:ilvl w:val="0"/>
                <w:numId w:val="29"/>
              </w:numPr>
              <w:rPr>
                <w:rFonts w:ascii="Arial" w:hAnsi="Arial"/>
              </w:rPr>
            </w:pPr>
            <w:r>
              <w:rPr>
                <w:rFonts w:ascii="Arial" w:hAnsi="Arial"/>
              </w:rPr>
              <w:t>Unfortunately the invites we sent out at short notice so attendance was poor</w:t>
            </w:r>
          </w:p>
          <w:p w14:paraId="5A2CB18E" w14:textId="77777777" w:rsidR="00723037" w:rsidRDefault="00723037" w:rsidP="00723037">
            <w:pPr>
              <w:pStyle w:val="ListParagraph"/>
              <w:numPr>
                <w:ilvl w:val="0"/>
                <w:numId w:val="29"/>
              </w:numPr>
              <w:rPr>
                <w:rFonts w:ascii="Arial" w:hAnsi="Arial"/>
              </w:rPr>
            </w:pPr>
            <w:r>
              <w:rPr>
                <w:rFonts w:ascii="Arial" w:hAnsi="Arial"/>
              </w:rPr>
              <w:t>Agreed the next event needs to be promoted more widely next time</w:t>
            </w:r>
          </w:p>
          <w:p w14:paraId="7FA46FB2" w14:textId="77777777" w:rsidR="00723037" w:rsidRDefault="00723037" w:rsidP="00723037">
            <w:pPr>
              <w:pStyle w:val="ListParagraph"/>
              <w:numPr>
                <w:ilvl w:val="0"/>
                <w:numId w:val="29"/>
              </w:numPr>
              <w:rPr>
                <w:rFonts w:ascii="Arial" w:hAnsi="Arial"/>
              </w:rPr>
            </w:pPr>
            <w:r>
              <w:rPr>
                <w:rFonts w:ascii="Arial" w:hAnsi="Arial"/>
              </w:rPr>
              <w:t>Comments that the poster was not very eye catching</w:t>
            </w:r>
          </w:p>
          <w:p w14:paraId="625DFB12" w14:textId="77777777" w:rsidR="00723037" w:rsidRDefault="00723037" w:rsidP="00723037">
            <w:pPr>
              <w:pStyle w:val="ListParagraph"/>
              <w:numPr>
                <w:ilvl w:val="0"/>
                <w:numId w:val="29"/>
              </w:numPr>
              <w:rPr>
                <w:rFonts w:ascii="Arial" w:hAnsi="Arial"/>
              </w:rPr>
            </w:pPr>
            <w:r>
              <w:rPr>
                <w:rFonts w:ascii="Arial" w:hAnsi="Arial"/>
              </w:rPr>
              <w:t xml:space="preserve">Suggested the PPG contact BBC news, the radio, Medway Messenger and putting posters in the community. </w:t>
            </w:r>
          </w:p>
          <w:p w14:paraId="4A75C1AC" w14:textId="77777777" w:rsidR="00723037" w:rsidRDefault="00723037" w:rsidP="00723037">
            <w:pPr>
              <w:pStyle w:val="ListParagraph"/>
              <w:numPr>
                <w:ilvl w:val="0"/>
                <w:numId w:val="29"/>
              </w:numPr>
              <w:rPr>
                <w:rFonts w:ascii="Arial" w:hAnsi="Arial"/>
              </w:rPr>
            </w:pPr>
            <w:r>
              <w:rPr>
                <w:rFonts w:ascii="Arial" w:hAnsi="Arial"/>
              </w:rPr>
              <w:t xml:space="preserve">Question about if the dates of the practice’s monthly closure could be fixed each month. As the closure if for the GP’s protected learning time this is governed by the CCG and cannot be changed. </w:t>
            </w:r>
          </w:p>
          <w:p w14:paraId="2293BF0D" w14:textId="77777777" w:rsidR="00723037" w:rsidRPr="00723037" w:rsidRDefault="00723037" w:rsidP="00723037">
            <w:pPr>
              <w:pStyle w:val="ListParagraph"/>
              <w:numPr>
                <w:ilvl w:val="0"/>
                <w:numId w:val="29"/>
              </w:numPr>
              <w:rPr>
                <w:rFonts w:ascii="Arial" w:hAnsi="Arial"/>
              </w:rPr>
            </w:pPr>
            <w:r>
              <w:rPr>
                <w:rFonts w:ascii="Arial" w:hAnsi="Arial"/>
              </w:rPr>
              <w:t>Agreed to put the list of future closure dates on the waiting room.</w:t>
            </w:r>
          </w:p>
        </w:tc>
        <w:tc>
          <w:tcPr>
            <w:tcW w:w="1241" w:type="dxa"/>
          </w:tcPr>
          <w:p w14:paraId="191507DA" w14:textId="77777777" w:rsidR="00723037" w:rsidRPr="00723037" w:rsidRDefault="00723037" w:rsidP="0089717B">
            <w:pPr>
              <w:rPr>
                <w:rFonts w:ascii="Arial" w:hAnsi="Arial"/>
              </w:rPr>
            </w:pPr>
          </w:p>
        </w:tc>
      </w:tr>
      <w:tr w:rsidR="00723037" w:rsidRPr="00723037" w14:paraId="47BB35B5" w14:textId="77777777" w:rsidTr="00723037">
        <w:tc>
          <w:tcPr>
            <w:tcW w:w="817" w:type="dxa"/>
          </w:tcPr>
          <w:p w14:paraId="2A3CFAE3" w14:textId="77777777" w:rsidR="00723037" w:rsidRPr="00723037" w:rsidRDefault="00723037" w:rsidP="0089717B">
            <w:pPr>
              <w:rPr>
                <w:rFonts w:ascii="Arial" w:hAnsi="Arial"/>
              </w:rPr>
            </w:pPr>
            <w:r>
              <w:rPr>
                <w:rFonts w:ascii="Arial" w:hAnsi="Arial"/>
              </w:rPr>
              <w:t>7</w:t>
            </w:r>
          </w:p>
        </w:tc>
        <w:tc>
          <w:tcPr>
            <w:tcW w:w="7796" w:type="dxa"/>
          </w:tcPr>
          <w:p w14:paraId="00719DF3" w14:textId="77777777" w:rsidR="00723037" w:rsidRDefault="00723037" w:rsidP="00723037">
            <w:pPr>
              <w:jc w:val="both"/>
              <w:rPr>
                <w:rFonts w:ascii="Arial" w:hAnsi="Arial"/>
                <w:b/>
              </w:rPr>
            </w:pPr>
            <w:r>
              <w:rPr>
                <w:rFonts w:ascii="Arial" w:hAnsi="Arial"/>
                <w:b/>
              </w:rPr>
              <w:t>Merger with Borstal Surgery</w:t>
            </w:r>
          </w:p>
          <w:p w14:paraId="21C531B2" w14:textId="77777777" w:rsidR="00016906" w:rsidRPr="00016906" w:rsidRDefault="00016906" w:rsidP="00723037">
            <w:pPr>
              <w:jc w:val="both"/>
              <w:rPr>
                <w:rFonts w:ascii="Arial" w:hAnsi="Arial"/>
              </w:rPr>
            </w:pPr>
          </w:p>
          <w:p w14:paraId="251038E8" w14:textId="77777777" w:rsidR="00016906" w:rsidRDefault="00016906" w:rsidP="00723037">
            <w:pPr>
              <w:jc w:val="both"/>
              <w:rPr>
                <w:rFonts w:ascii="Arial" w:hAnsi="Arial"/>
              </w:rPr>
            </w:pPr>
            <w:r w:rsidRPr="00016906">
              <w:rPr>
                <w:rFonts w:ascii="Arial" w:hAnsi="Arial"/>
              </w:rPr>
              <w:t xml:space="preserve">Both KT and AS explained </w:t>
            </w:r>
            <w:r>
              <w:rPr>
                <w:rFonts w:ascii="Arial" w:hAnsi="Arial"/>
              </w:rPr>
              <w:t>the reason for the proposed merger and that if Borstal does not merge with another practice it will be at risk of closure later on as smaller practices are less resilient and become unsustainable.</w:t>
            </w:r>
          </w:p>
          <w:p w14:paraId="7A63E6F2" w14:textId="77777777" w:rsidR="00016906" w:rsidRDefault="00016906" w:rsidP="00723037">
            <w:pPr>
              <w:jc w:val="both"/>
              <w:rPr>
                <w:rFonts w:ascii="Arial" w:hAnsi="Arial"/>
              </w:rPr>
            </w:pPr>
            <w:r>
              <w:rPr>
                <w:rFonts w:ascii="Arial" w:hAnsi="Arial"/>
              </w:rPr>
              <w:lastRenderedPageBreak/>
              <w:t>We imagine that there will not be much change in service from a patient’s perspective, both sites have to remain open and patients will still have a choice to which site they would like to visit.</w:t>
            </w:r>
          </w:p>
          <w:p w14:paraId="659FBF1F" w14:textId="77777777" w:rsidR="00016906" w:rsidRDefault="00016906" w:rsidP="00723037">
            <w:pPr>
              <w:jc w:val="both"/>
              <w:rPr>
                <w:rFonts w:ascii="Arial" w:hAnsi="Arial"/>
              </w:rPr>
            </w:pPr>
          </w:p>
          <w:p w14:paraId="3C73EB64" w14:textId="77777777" w:rsidR="00016906" w:rsidRDefault="00016906" w:rsidP="00723037">
            <w:pPr>
              <w:jc w:val="both"/>
              <w:rPr>
                <w:rFonts w:ascii="Arial" w:hAnsi="Arial"/>
              </w:rPr>
            </w:pPr>
            <w:r>
              <w:rPr>
                <w:rFonts w:ascii="Arial" w:hAnsi="Arial"/>
              </w:rPr>
              <w:t>MG highlighted that there was an evident lack of patients understanding and suggested further patient interaction was needed.</w:t>
            </w:r>
          </w:p>
          <w:p w14:paraId="461A4115" w14:textId="77777777" w:rsidR="00016906" w:rsidRDefault="00016906" w:rsidP="00723037">
            <w:pPr>
              <w:jc w:val="both"/>
              <w:rPr>
                <w:rFonts w:ascii="Arial" w:hAnsi="Arial"/>
              </w:rPr>
            </w:pPr>
          </w:p>
          <w:p w14:paraId="783F8FBA" w14:textId="77777777" w:rsidR="00016906" w:rsidRDefault="00016906" w:rsidP="00723037">
            <w:pPr>
              <w:jc w:val="both"/>
              <w:rPr>
                <w:rFonts w:ascii="Arial" w:hAnsi="Arial"/>
              </w:rPr>
            </w:pPr>
            <w:r>
              <w:rPr>
                <w:rFonts w:ascii="Arial" w:hAnsi="Arial"/>
              </w:rPr>
              <w:t xml:space="preserve">AS spoke about how larger organisations are more attractive when trying to recruit GPs and also when trying to retain newly qualified GPs in the Rochester area. </w:t>
            </w:r>
          </w:p>
          <w:p w14:paraId="3979CF40" w14:textId="77777777" w:rsidR="00016906" w:rsidRDefault="00016906" w:rsidP="00723037">
            <w:pPr>
              <w:jc w:val="both"/>
              <w:rPr>
                <w:rFonts w:ascii="Arial" w:hAnsi="Arial"/>
              </w:rPr>
            </w:pPr>
          </w:p>
          <w:p w14:paraId="1110ADAF" w14:textId="77777777" w:rsidR="00016906" w:rsidRPr="00016906" w:rsidRDefault="00016906" w:rsidP="00723037">
            <w:pPr>
              <w:jc w:val="both"/>
              <w:rPr>
                <w:rFonts w:ascii="Arial" w:hAnsi="Arial"/>
              </w:rPr>
            </w:pPr>
            <w:r>
              <w:rPr>
                <w:rFonts w:ascii="Arial" w:hAnsi="Arial"/>
              </w:rPr>
              <w:t xml:space="preserve">GT kindly offered to come and help obtain further feedback from patients in the waiting room. </w:t>
            </w:r>
          </w:p>
          <w:p w14:paraId="47E3C779" w14:textId="77777777" w:rsidR="00723037" w:rsidRDefault="00723037" w:rsidP="0089717B">
            <w:pPr>
              <w:rPr>
                <w:rFonts w:ascii="Arial" w:hAnsi="Arial"/>
              </w:rPr>
            </w:pPr>
          </w:p>
          <w:p w14:paraId="08684FF1" w14:textId="77777777" w:rsidR="00016906" w:rsidRPr="00723037" w:rsidRDefault="00016906" w:rsidP="0089717B">
            <w:pPr>
              <w:rPr>
                <w:rFonts w:ascii="Arial" w:hAnsi="Arial"/>
              </w:rPr>
            </w:pPr>
          </w:p>
        </w:tc>
        <w:tc>
          <w:tcPr>
            <w:tcW w:w="1241" w:type="dxa"/>
          </w:tcPr>
          <w:p w14:paraId="24CF8201" w14:textId="77777777" w:rsidR="00723037" w:rsidRPr="00723037" w:rsidRDefault="00723037" w:rsidP="0089717B">
            <w:pPr>
              <w:rPr>
                <w:rFonts w:ascii="Arial" w:hAnsi="Arial"/>
              </w:rPr>
            </w:pPr>
          </w:p>
        </w:tc>
      </w:tr>
      <w:tr w:rsidR="00723037" w:rsidRPr="00723037" w14:paraId="253E5D68" w14:textId="77777777" w:rsidTr="00723037">
        <w:tc>
          <w:tcPr>
            <w:tcW w:w="817" w:type="dxa"/>
          </w:tcPr>
          <w:p w14:paraId="74083652" w14:textId="77777777" w:rsidR="00723037" w:rsidRPr="00723037" w:rsidRDefault="00723037" w:rsidP="0089717B">
            <w:pPr>
              <w:rPr>
                <w:rFonts w:ascii="Arial" w:hAnsi="Arial"/>
              </w:rPr>
            </w:pPr>
            <w:r>
              <w:rPr>
                <w:rFonts w:ascii="Arial" w:hAnsi="Arial"/>
              </w:rPr>
              <w:t>8</w:t>
            </w:r>
          </w:p>
        </w:tc>
        <w:tc>
          <w:tcPr>
            <w:tcW w:w="7796" w:type="dxa"/>
          </w:tcPr>
          <w:p w14:paraId="7A18D242" w14:textId="77777777" w:rsidR="00016906" w:rsidRDefault="00723037" w:rsidP="0089717B">
            <w:pPr>
              <w:rPr>
                <w:rFonts w:ascii="Arial" w:hAnsi="Arial"/>
                <w:b/>
              </w:rPr>
            </w:pPr>
            <w:r w:rsidRPr="00016906">
              <w:rPr>
                <w:rFonts w:ascii="Arial" w:hAnsi="Arial"/>
                <w:b/>
              </w:rPr>
              <w:t>Further news update and items from Practice Manager and GP</w:t>
            </w:r>
          </w:p>
          <w:p w14:paraId="25473287" w14:textId="77777777" w:rsidR="00016906" w:rsidRDefault="00016906" w:rsidP="0089717B">
            <w:pPr>
              <w:rPr>
                <w:rFonts w:ascii="Arial" w:hAnsi="Arial"/>
              </w:rPr>
            </w:pPr>
            <w:r>
              <w:rPr>
                <w:rFonts w:ascii="Arial" w:hAnsi="Arial"/>
              </w:rPr>
              <w:t xml:space="preserve">The PM stated that we are aware of the high demand on reception and the difficulty patients are having in trying to get through on the phones. The practice has recruited 3 new receptionists to help meet demand and also has a new reception manager who will be working alongside the practice manager to help improve the overall efficiency of reception. </w:t>
            </w:r>
          </w:p>
          <w:p w14:paraId="376A24F5" w14:textId="77777777" w:rsidR="00016906" w:rsidRDefault="00016906" w:rsidP="0089717B">
            <w:pPr>
              <w:rPr>
                <w:rFonts w:ascii="Arial" w:hAnsi="Arial"/>
              </w:rPr>
            </w:pPr>
          </w:p>
          <w:p w14:paraId="7E18A284" w14:textId="77777777" w:rsidR="00016906" w:rsidRDefault="00016906" w:rsidP="0089717B">
            <w:pPr>
              <w:rPr>
                <w:rFonts w:ascii="Arial" w:hAnsi="Arial"/>
              </w:rPr>
            </w:pPr>
            <w:r>
              <w:rPr>
                <w:rFonts w:ascii="Arial" w:hAnsi="Arial"/>
              </w:rPr>
              <w:t xml:space="preserve">The practice is actively promoting the NHS App, patients are able to book appointments, order repeat prescriptions and even view their records, including blood results. </w:t>
            </w:r>
          </w:p>
          <w:p w14:paraId="121FA827" w14:textId="77777777" w:rsidR="00016906" w:rsidRPr="00016906" w:rsidRDefault="00016906" w:rsidP="0089717B">
            <w:pPr>
              <w:rPr>
                <w:rFonts w:ascii="Arial" w:hAnsi="Arial"/>
              </w:rPr>
            </w:pPr>
          </w:p>
        </w:tc>
        <w:tc>
          <w:tcPr>
            <w:tcW w:w="1241" w:type="dxa"/>
          </w:tcPr>
          <w:p w14:paraId="63829FEE" w14:textId="77777777" w:rsidR="00723037" w:rsidRPr="00723037" w:rsidRDefault="00723037" w:rsidP="0089717B">
            <w:pPr>
              <w:rPr>
                <w:rFonts w:ascii="Arial" w:hAnsi="Arial"/>
              </w:rPr>
            </w:pPr>
          </w:p>
        </w:tc>
      </w:tr>
      <w:tr w:rsidR="00723037" w:rsidRPr="00723037" w14:paraId="09DD08B4" w14:textId="77777777" w:rsidTr="00723037">
        <w:tc>
          <w:tcPr>
            <w:tcW w:w="817" w:type="dxa"/>
          </w:tcPr>
          <w:p w14:paraId="6492207E" w14:textId="77777777" w:rsidR="00723037" w:rsidRPr="00723037" w:rsidRDefault="00723037" w:rsidP="0089717B">
            <w:pPr>
              <w:rPr>
                <w:rFonts w:ascii="Arial" w:hAnsi="Arial"/>
              </w:rPr>
            </w:pPr>
            <w:r>
              <w:rPr>
                <w:rFonts w:ascii="Arial" w:hAnsi="Arial"/>
              </w:rPr>
              <w:t>9</w:t>
            </w:r>
          </w:p>
        </w:tc>
        <w:tc>
          <w:tcPr>
            <w:tcW w:w="7796" w:type="dxa"/>
          </w:tcPr>
          <w:p w14:paraId="54F56713" w14:textId="77777777" w:rsidR="00723037" w:rsidRDefault="00723037" w:rsidP="0089717B">
            <w:pPr>
              <w:rPr>
                <w:rFonts w:ascii="Arial" w:hAnsi="Arial"/>
                <w:b/>
              </w:rPr>
            </w:pPr>
            <w:r w:rsidRPr="00016906">
              <w:rPr>
                <w:rFonts w:ascii="Arial" w:hAnsi="Arial"/>
                <w:b/>
              </w:rPr>
              <w:t>Any other business</w:t>
            </w:r>
          </w:p>
          <w:p w14:paraId="658033EB" w14:textId="77777777" w:rsidR="00016906" w:rsidRDefault="00016906" w:rsidP="0089717B">
            <w:pPr>
              <w:rPr>
                <w:rFonts w:ascii="Arial" w:hAnsi="Arial"/>
              </w:rPr>
            </w:pPr>
            <w:r>
              <w:rPr>
                <w:rFonts w:ascii="Arial" w:hAnsi="Arial"/>
              </w:rPr>
              <w:t>A suggestion for a digital sign in the waiting room was made. KT said that signage is on her list but has had to prioritise her tasks in view of importance.</w:t>
            </w:r>
          </w:p>
          <w:p w14:paraId="0254AD6B" w14:textId="77777777" w:rsidR="00016906" w:rsidRDefault="00016906" w:rsidP="0089717B">
            <w:pPr>
              <w:rPr>
                <w:rFonts w:ascii="Arial" w:hAnsi="Arial"/>
              </w:rPr>
            </w:pPr>
          </w:p>
          <w:p w14:paraId="058D9CB2" w14:textId="61418298" w:rsidR="00016906" w:rsidRDefault="00782BD5" w:rsidP="0089717B">
            <w:pPr>
              <w:rPr>
                <w:rFonts w:ascii="Arial" w:hAnsi="Arial"/>
              </w:rPr>
            </w:pPr>
            <w:r>
              <w:rPr>
                <w:rFonts w:ascii="Arial" w:hAnsi="Arial"/>
              </w:rPr>
              <w:t>Next A</w:t>
            </w:r>
            <w:r w:rsidR="00016906">
              <w:rPr>
                <w:rFonts w:ascii="Arial" w:hAnsi="Arial"/>
              </w:rPr>
              <w:t>GM is in February 2020.</w:t>
            </w:r>
          </w:p>
          <w:p w14:paraId="24C0FC56" w14:textId="77777777" w:rsidR="00016906" w:rsidRPr="00016906" w:rsidRDefault="00016906" w:rsidP="0089717B">
            <w:pPr>
              <w:rPr>
                <w:rFonts w:ascii="Arial" w:hAnsi="Arial"/>
              </w:rPr>
            </w:pPr>
          </w:p>
          <w:p w14:paraId="1A9D2509" w14:textId="77777777" w:rsidR="00016906" w:rsidRPr="00016906" w:rsidRDefault="00016906" w:rsidP="0089717B">
            <w:pPr>
              <w:rPr>
                <w:rFonts w:ascii="Arial" w:hAnsi="Arial"/>
                <w:b/>
              </w:rPr>
            </w:pPr>
          </w:p>
        </w:tc>
        <w:tc>
          <w:tcPr>
            <w:tcW w:w="1241" w:type="dxa"/>
          </w:tcPr>
          <w:p w14:paraId="19A27E89" w14:textId="77777777" w:rsidR="00723037" w:rsidRPr="00723037" w:rsidRDefault="00723037" w:rsidP="0089717B">
            <w:pPr>
              <w:rPr>
                <w:rFonts w:ascii="Arial" w:hAnsi="Arial"/>
              </w:rPr>
            </w:pPr>
          </w:p>
        </w:tc>
      </w:tr>
      <w:tr w:rsidR="00723037" w:rsidRPr="00723037" w14:paraId="5C2AB127" w14:textId="77777777" w:rsidTr="00723037">
        <w:tc>
          <w:tcPr>
            <w:tcW w:w="817" w:type="dxa"/>
          </w:tcPr>
          <w:p w14:paraId="7FA3A2B0" w14:textId="77777777" w:rsidR="00723037" w:rsidRPr="00723037" w:rsidRDefault="00723037" w:rsidP="0089717B">
            <w:pPr>
              <w:rPr>
                <w:rFonts w:ascii="Arial" w:hAnsi="Arial"/>
              </w:rPr>
            </w:pPr>
            <w:r>
              <w:rPr>
                <w:rFonts w:ascii="Arial" w:hAnsi="Arial"/>
              </w:rPr>
              <w:t>10</w:t>
            </w:r>
          </w:p>
        </w:tc>
        <w:tc>
          <w:tcPr>
            <w:tcW w:w="7796" w:type="dxa"/>
          </w:tcPr>
          <w:p w14:paraId="43A53276" w14:textId="77777777" w:rsidR="00723037" w:rsidRPr="00723037" w:rsidRDefault="00723037" w:rsidP="0089717B">
            <w:pPr>
              <w:rPr>
                <w:rFonts w:ascii="Arial" w:hAnsi="Arial"/>
              </w:rPr>
            </w:pPr>
            <w:r>
              <w:rPr>
                <w:rFonts w:ascii="Arial" w:hAnsi="Arial"/>
              </w:rPr>
              <w:t>Date of next meeting</w:t>
            </w:r>
            <w:r w:rsidR="00016906">
              <w:rPr>
                <w:rFonts w:ascii="Arial" w:hAnsi="Arial"/>
              </w:rPr>
              <w:t>: 9/12/2019</w:t>
            </w:r>
          </w:p>
        </w:tc>
        <w:tc>
          <w:tcPr>
            <w:tcW w:w="1241" w:type="dxa"/>
          </w:tcPr>
          <w:p w14:paraId="338DA61F" w14:textId="77777777" w:rsidR="00723037" w:rsidRPr="00723037" w:rsidRDefault="00723037" w:rsidP="0089717B">
            <w:pPr>
              <w:rPr>
                <w:rFonts w:ascii="Arial" w:hAnsi="Arial"/>
              </w:rPr>
            </w:pPr>
          </w:p>
        </w:tc>
      </w:tr>
    </w:tbl>
    <w:p w14:paraId="6CDB005A" w14:textId="77777777" w:rsidR="00723037" w:rsidRPr="00E04D75" w:rsidRDefault="00723037" w:rsidP="0089717B">
      <w:pPr>
        <w:rPr>
          <w:rFonts w:ascii="Arial" w:hAnsi="Arial"/>
          <w:b/>
        </w:rPr>
      </w:pPr>
    </w:p>
    <w:p w14:paraId="28A97F13" w14:textId="77777777" w:rsidR="00BA6611" w:rsidRPr="00E04D75" w:rsidRDefault="00BA6611" w:rsidP="00BA6611">
      <w:pPr>
        <w:rPr>
          <w:rFonts w:ascii="Arial" w:hAnsi="Arial"/>
        </w:rPr>
      </w:pPr>
    </w:p>
    <w:p w14:paraId="097CB17B" w14:textId="77777777" w:rsidR="00BA6611" w:rsidRDefault="00653CEC">
      <w:r>
        <w:br w:type="textWrapping" w:clear="all"/>
      </w:r>
    </w:p>
    <w:p w14:paraId="0FB16A4B" w14:textId="77777777" w:rsidR="0049374D" w:rsidRDefault="0049374D"/>
    <w:p w14:paraId="244771F9" w14:textId="77777777" w:rsidR="0049374D" w:rsidRDefault="0049374D"/>
    <w:p w14:paraId="63EC362C" w14:textId="77777777" w:rsidR="003C6090" w:rsidRPr="00E64683" w:rsidRDefault="003C6090">
      <w:pPr>
        <w:rPr>
          <w:color w:val="7F7F7F" w:themeColor="text1" w:themeTint="80"/>
          <w:sz w:val="22"/>
        </w:rPr>
      </w:pPr>
      <w:r w:rsidRPr="00FE4066">
        <w:rPr>
          <w:sz w:val="22"/>
        </w:rPr>
        <w:t>Signed by Chairman        ……………………………………..    Date      ……………………………</w:t>
      </w:r>
    </w:p>
    <w:sectPr w:rsidR="003C6090" w:rsidRPr="00E64683" w:rsidSect="003C6090">
      <w:headerReference w:type="default" r:id="rId8"/>
      <w:pgSz w:w="11906" w:h="16838"/>
      <w:pgMar w:top="426" w:right="1134" w:bottom="56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27082" w14:textId="77777777" w:rsidR="00360E2F" w:rsidRDefault="00360E2F" w:rsidP="00BA6611">
      <w:r>
        <w:separator/>
      </w:r>
    </w:p>
  </w:endnote>
  <w:endnote w:type="continuationSeparator" w:id="0">
    <w:p w14:paraId="296034F2" w14:textId="77777777" w:rsidR="00360E2F" w:rsidRDefault="00360E2F" w:rsidP="00BA6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F2782" w14:textId="77777777" w:rsidR="00360E2F" w:rsidRDefault="00360E2F" w:rsidP="00BA6611">
      <w:r>
        <w:separator/>
      </w:r>
    </w:p>
  </w:footnote>
  <w:footnote w:type="continuationSeparator" w:id="0">
    <w:p w14:paraId="1EEF15D5" w14:textId="77777777" w:rsidR="00360E2F" w:rsidRDefault="00360E2F" w:rsidP="00BA66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D3CF2" w14:textId="77777777" w:rsidR="008355C3" w:rsidRDefault="00360E2F">
    <w:pPr>
      <w:pStyle w:val="Header"/>
    </w:pPr>
    <w:r>
      <w:rPr>
        <w:noProof/>
        <w:lang w:val="en-US" w:eastAsia="zh-TW"/>
      </w:rPr>
      <w:pict w14:anchorId="1AD88F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9EC"/>
    <w:multiLevelType w:val="hybridMultilevel"/>
    <w:tmpl w:val="305A3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F11EE8"/>
    <w:multiLevelType w:val="hybridMultilevel"/>
    <w:tmpl w:val="BE96F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B1AF8"/>
    <w:multiLevelType w:val="hybridMultilevel"/>
    <w:tmpl w:val="85C69476"/>
    <w:lvl w:ilvl="0" w:tplc="04090001">
      <w:start w:val="1"/>
      <w:numFmt w:val="bullet"/>
      <w:lvlText w:val=""/>
      <w:lvlJc w:val="left"/>
      <w:pPr>
        <w:ind w:left="1379" w:hanging="360"/>
      </w:pPr>
      <w:rPr>
        <w:rFonts w:ascii="Symbol" w:hAnsi="Symbol" w:hint="default"/>
      </w:rPr>
    </w:lvl>
    <w:lvl w:ilvl="1" w:tplc="04090003" w:tentative="1">
      <w:start w:val="1"/>
      <w:numFmt w:val="bullet"/>
      <w:lvlText w:val="o"/>
      <w:lvlJc w:val="left"/>
      <w:pPr>
        <w:ind w:left="2099" w:hanging="360"/>
      </w:pPr>
      <w:rPr>
        <w:rFonts w:ascii="Courier New" w:hAnsi="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hint="default"/>
      </w:rPr>
    </w:lvl>
    <w:lvl w:ilvl="8" w:tplc="04090005" w:tentative="1">
      <w:start w:val="1"/>
      <w:numFmt w:val="bullet"/>
      <w:lvlText w:val=""/>
      <w:lvlJc w:val="left"/>
      <w:pPr>
        <w:ind w:left="7139" w:hanging="360"/>
      </w:pPr>
      <w:rPr>
        <w:rFonts w:ascii="Wingdings" w:hAnsi="Wingdings" w:hint="default"/>
      </w:rPr>
    </w:lvl>
  </w:abstractNum>
  <w:abstractNum w:abstractNumId="3" w15:restartNumberingAfterBreak="0">
    <w:nsid w:val="16A97C56"/>
    <w:multiLevelType w:val="hybridMultilevel"/>
    <w:tmpl w:val="A42231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8220491"/>
    <w:multiLevelType w:val="hybridMultilevel"/>
    <w:tmpl w:val="B43625DE"/>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5" w15:restartNumberingAfterBreak="0">
    <w:nsid w:val="1A08491B"/>
    <w:multiLevelType w:val="hybridMultilevel"/>
    <w:tmpl w:val="B9FEF7BA"/>
    <w:lvl w:ilvl="0" w:tplc="04090001">
      <w:start w:val="1"/>
      <w:numFmt w:val="bullet"/>
      <w:lvlText w:val=""/>
      <w:lvlJc w:val="left"/>
      <w:pPr>
        <w:ind w:left="1511" w:hanging="360"/>
      </w:pPr>
      <w:rPr>
        <w:rFonts w:ascii="Symbol" w:hAnsi="Symbol" w:hint="default"/>
      </w:rPr>
    </w:lvl>
    <w:lvl w:ilvl="1" w:tplc="04090003" w:tentative="1">
      <w:start w:val="1"/>
      <w:numFmt w:val="bullet"/>
      <w:lvlText w:val="o"/>
      <w:lvlJc w:val="left"/>
      <w:pPr>
        <w:ind w:left="2231" w:hanging="360"/>
      </w:pPr>
      <w:rPr>
        <w:rFonts w:ascii="Courier New" w:hAnsi="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6" w15:restartNumberingAfterBreak="0">
    <w:nsid w:val="23DA1F10"/>
    <w:multiLevelType w:val="hybridMultilevel"/>
    <w:tmpl w:val="5DDC37D6"/>
    <w:lvl w:ilvl="0" w:tplc="E6FABD54">
      <w:start w:val="7"/>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B7A1AAF"/>
    <w:multiLevelType w:val="hybridMultilevel"/>
    <w:tmpl w:val="CA42D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AC6E0E"/>
    <w:multiLevelType w:val="hybridMultilevel"/>
    <w:tmpl w:val="DB50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922C1"/>
    <w:multiLevelType w:val="hybridMultilevel"/>
    <w:tmpl w:val="4592870A"/>
    <w:lvl w:ilvl="0" w:tplc="40623B18">
      <w:start w:val="1"/>
      <w:numFmt w:val="bullet"/>
      <w:lvlText w:val=""/>
      <w:lvlJc w:val="left"/>
      <w:pPr>
        <w:ind w:left="578" w:hanging="153"/>
      </w:pPr>
      <w:rPr>
        <w:rFonts w:ascii="Symbol" w:hAnsi="Symbol" w:hint="default"/>
      </w:rPr>
    </w:lvl>
    <w:lvl w:ilvl="1" w:tplc="04090003" w:tentative="1">
      <w:start w:val="1"/>
      <w:numFmt w:val="bullet"/>
      <w:lvlText w:val="o"/>
      <w:lvlJc w:val="left"/>
      <w:pPr>
        <w:ind w:left="1298" w:hanging="360"/>
      </w:pPr>
      <w:rPr>
        <w:rFonts w:ascii="Courier New" w:hAnsi="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15:restartNumberingAfterBreak="0">
    <w:nsid w:val="2FFA570E"/>
    <w:multiLevelType w:val="hybridMultilevel"/>
    <w:tmpl w:val="F3A0C08E"/>
    <w:lvl w:ilvl="0" w:tplc="04090001">
      <w:start w:val="1"/>
      <w:numFmt w:val="bullet"/>
      <w:lvlText w:val=""/>
      <w:lvlJc w:val="left"/>
      <w:pPr>
        <w:ind w:left="1251" w:hanging="360"/>
      </w:pPr>
      <w:rPr>
        <w:rFonts w:ascii="Symbol" w:hAnsi="Symbol" w:hint="default"/>
      </w:rPr>
    </w:lvl>
    <w:lvl w:ilvl="1" w:tplc="04090003" w:tentative="1">
      <w:start w:val="1"/>
      <w:numFmt w:val="bullet"/>
      <w:lvlText w:val="o"/>
      <w:lvlJc w:val="left"/>
      <w:pPr>
        <w:ind w:left="1971" w:hanging="360"/>
      </w:pPr>
      <w:rPr>
        <w:rFonts w:ascii="Courier New" w:hAnsi="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11" w15:restartNumberingAfterBreak="0">
    <w:nsid w:val="33BD04B2"/>
    <w:multiLevelType w:val="hybridMultilevel"/>
    <w:tmpl w:val="A56A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95628"/>
    <w:multiLevelType w:val="hybridMultilevel"/>
    <w:tmpl w:val="2D54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A91150"/>
    <w:multiLevelType w:val="hybridMultilevel"/>
    <w:tmpl w:val="B6486C3A"/>
    <w:lvl w:ilvl="0" w:tplc="04090001">
      <w:start w:val="1"/>
      <w:numFmt w:val="bullet"/>
      <w:lvlText w:val=""/>
      <w:lvlJc w:val="left"/>
      <w:pPr>
        <w:ind w:left="1523" w:hanging="360"/>
      </w:pPr>
      <w:rPr>
        <w:rFonts w:ascii="Symbol" w:hAnsi="Symbol" w:hint="default"/>
      </w:rPr>
    </w:lvl>
    <w:lvl w:ilvl="1" w:tplc="04090003" w:tentative="1">
      <w:start w:val="1"/>
      <w:numFmt w:val="bullet"/>
      <w:lvlText w:val="o"/>
      <w:lvlJc w:val="left"/>
      <w:pPr>
        <w:ind w:left="2243" w:hanging="360"/>
      </w:pPr>
      <w:rPr>
        <w:rFonts w:ascii="Courier New" w:hAnsi="Courier New" w:hint="default"/>
      </w:rPr>
    </w:lvl>
    <w:lvl w:ilvl="2" w:tplc="04090005" w:tentative="1">
      <w:start w:val="1"/>
      <w:numFmt w:val="bullet"/>
      <w:lvlText w:val=""/>
      <w:lvlJc w:val="left"/>
      <w:pPr>
        <w:ind w:left="2963" w:hanging="360"/>
      </w:pPr>
      <w:rPr>
        <w:rFonts w:ascii="Wingdings" w:hAnsi="Wingdings" w:hint="default"/>
      </w:rPr>
    </w:lvl>
    <w:lvl w:ilvl="3" w:tplc="04090001" w:tentative="1">
      <w:start w:val="1"/>
      <w:numFmt w:val="bullet"/>
      <w:lvlText w:val=""/>
      <w:lvlJc w:val="left"/>
      <w:pPr>
        <w:ind w:left="3683" w:hanging="360"/>
      </w:pPr>
      <w:rPr>
        <w:rFonts w:ascii="Symbol" w:hAnsi="Symbol" w:hint="default"/>
      </w:rPr>
    </w:lvl>
    <w:lvl w:ilvl="4" w:tplc="04090003" w:tentative="1">
      <w:start w:val="1"/>
      <w:numFmt w:val="bullet"/>
      <w:lvlText w:val="o"/>
      <w:lvlJc w:val="left"/>
      <w:pPr>
        <w:ind w:left="4403" w:hanging="360"/>
      </w:pPr>
      <w:rPr>
        <w:rFonts w:ascii="Courier New" w:hAnsi="Courier New" w:hint="default"/>
      </w:rPr>
    </w:lvl>
    <w:lvl w:ilvl="5" w:tplc="04090005" w:tentative="1">
      <w:start w:val="1"/>
      <w:numFmt w:val="bullet"/>
      <w:lvlText w:val=""/>
      <w:lvlJc w:val="left"/>
      <w:pPr>
        <w:ind w:left="5123" w:hanging="360"/>
      </w:pPr>
      <w:rPr>
        <w:rFonts w:ascii="Wingdings" w:hAnsi="Wingdings" w:hint="default"/>
      </w:rPr>
    </w:lvl>
    <w:lvl w:ilvl="6" w:tplc="04090001" w:tentative="1">
      <w:start w:val="1"/>
      <w:numFmt w:val="bullet"/>
      <w:lvlText w:val=""/>
      <w:lvlJc w:val="left"/>
      <w:pPr>
        <w:ind w:left="5843" w:hanging="360"/>
      </w:pPr>
      <w:rPr>
        <w:rFonts w:ascii="Symbol" w:hAnsi="Symbol" w:hint="default"/>
      </w:rPr>
    </w:lvl>
    <w:lvl w:ilvl="7" w:tplc="04090003" w:tentative="1">
      <w:start w:val="1"/>
      <w:numFmt w:val="bullet"/>
      <w:lvlText w:val="o"/>
      <w:lvlJc w:val="left"/>
      <w:pPr>
        <w:ind w:left="6563" w:hanging="360"/>
      </w:pPr>
      <w:rPr>
        <w:rFonts w:ascii="Courier New" w:hAnsi="Courier New" w:hint="default"/>
      </w:rPr>
    </w:lvl>
    <w:lvl w:ilvl="8" w:tplc="04090005" w:tentative="1">
      <w:start w:val="1"/>
      <w:numFmt w:val="bullet"/>
      <w:lvlText w:val=""/>
      <w:lvlJc w:val="left"/>
      <w:pPr>
        <w:ind w:left="7283" w:hanging="360"/>
      </w:pPr>
      <w:rPr>
        <w:rFonts w:ascii="Wingdings" w:hAnsi="Wingdings" w:hint="default"/>
      </w:rPr>
    </w:lvl>
  </w:abstractNum>
  <w:abstractNum w:abstractNumId="14" w15:restartNumberingAfterBreak="0">
    <w:nsid w:val="40C2211F"/>
    <w:multiLevelType w:val="hybridMultilevel"/>
    <w:tmpl w:val="AEA8E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B5F37FC"/>
    <w:multiLevelType w:val="hybridMultilevel"/>
    <w:tmpl w:val="EA80BD1E"/>
    <w:lvl w:ilvl="0" w:tplc="04090001">
      <w:start w:val="1"/>
      <w:numFmt w:val="bullet"/>
      <w:lvlText w:val=""/>
      <w:lvlJc w:val="left"/>
      <w:pPr>
        <w:ind w:left="1192" w:hanging="360"/>
      </w:pPr>
      <w:rPr>
        <w:rFonts w:ascii="Symbol" w:hAnsi="Symbol" w:hint="default"/>
      </w:rPr>
    </w:lvl>
    <w:lvl w:ilvl="1" w:tplc="04090003" w:tentative="1">
      <w:start w:val="1"/>
      <w:numFmt w:val="bullet"/>
      <w:lvlText w:val="o"/>
      <w:lvlJc w:val="left"/>
      <w:pPr>
        <w:ind w:left="1912" w:hanging="360"/>
      </w:pPr>
      <w:rPr>
        <w:rFonts w:ascii="Courier New" w:hAnsi="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6" w15:restartNumberingAfterBreak="0">
    <w:nsid w:val="4C977495"/>
    <w:multiLevelType w:val="hybridMultilevel"/>
    <w:tmpl w:val="ACBE9912"/>
    <w:lvl w:ilvl="0" w:tplc="04090001">
      <w:start w:val="1"/>
      <w:numFmt w:val="bullet"/>
      <w:lvlText w:val=""/>
      <w:lvlJc w:val="left"/>
      <w:pPr>
        <w:ind w:left="1617" w:hanging="360"/>
      </w:pPr>
      <w:rPr>
        <w:rFonts w:ascii="Symbol" w:hAnsi="Symbol" w:hint="default"/>
      </w:rPr>
    </w:lvl>
    <w:lvl w:ilvl="1" w:tplc="04090003" w:tentative="1">
      <w:start w:val="1"/>
      <w:numFmt w:val="bullet"/>
      <w:lvlText w:val="o"/>
      <w:lvlJc w:val="left"/>
      <w:pPr>
        <w:ind w:left="2337" w:hanging="360"/>
      </w:pPr>
      <w:rPr>
        <w:rFonts w:ascii="Courier New" w:hAnsi="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17" w15:restartNumberingAfterBreak="0">
    <w:nsid w:val="4DDC4494"/>
    <w:multiLevelType w:val="hybridMultilevel"/>
    <w:tmpl w:val="791E1ACA"/>
    <w:lvl w:ilvl="0" w:tplc="F27E8002">
      <w:start w:val="1"/>
      <w:numFmt w:val="decimal"/>
      <w:lvlText w:val="%1."/>
      <w:lvlJc w:val="left"/>
      <w:pPr>
        <w:ind w:left="360" w:hanging="360"/>
      </w:pPr>
      <w:rPr>
        <w:rFonts w:ascii="Arial" w:hAnsi="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99350D"/>
    <w:multiLevelType w:val="hybridMultilevel"/>
    <w:tmpl w:val="D798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51237B"/>
    <w:multiLevelType w:val="hybridMultilevel"/>
    <w:tmpl w:val="DF287FE6"/>
    <w:lvl w:ilvl="0" w:tplc="04090001">
      <w:start w:val="1"/>
      <w:numFmt w:val="bullet"/>
      <w:lvlText w:val=""/>
      <w:lvlJc w:val="left"/>
      <w:pPr>
        <w:ind w:left="1322" w:hanging="360"/>
      </w:pPr>
      <w:rPr>
        <w:rFonts w:ascii="Symbol" w:hAnsi="Symbol" w:hint="default"/>
      </w:rPr>
    </w:lvl>
    <w:lvl w:ilvl="1" w:tplc="04090003" w:tentative="1">
      <w:start w:val="1"/>
      <w:numFmt w:val="bullet"/>
      <w:lvlText w:val="o"/>
      <w:lvlJc w:val="left"/>
      <w:pPr>
        <w:ind w:left="2042" w:hanging="360"/>
      </w:pPr>
      <w:rPr>
        <w:rFonts w:ascii="Courier New" w:hAnsi="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hint="default"/>
      </w:rPr>
    </w:lvl>
    <w:lvl w:ilvl="8" w:tplc="04090005" w:tentative="1">
      <w:start w:val="1"/>
      <w:numFmt w:val="bullet"/>
      <w:lvlText w:val=""/>
      <w:lvlJc w:val="left"/>
      <w:pPr>
        <w:ind w:left="7082" w:hanging="360"/>
      </w:pPr>
      <w:rPr>
        <w:rFonts w:ascii="Wingdings" w:hAnsi="Wingdings" w:hint="default"/>
      </w:rPr>
    </w:lvl>
  </w:abstractNum>
  <w:abstractNum w:abstractNumId="20" w15:restartNumberingAfterBreak="0">
    <w:nsid w:val="57FE672D"/>
    <w:multiLevelType w:val="hybridMultilevel"/>
    <w:tmpl w:val="F4200B96"/>
    <w:lvl w:ilvl="0" w:tplc="04090001">
      <w:start w:val="1"/>
      <w:numFmt w:val="bullet"/>
      <w:lvlText w:val=""/>
      <w:lvlJc w:val="left"/>
      <w:pPr>
        <w:ind w:left="1711" w:hanging="360"/>
      </w:pPr>
      <w:rPr>
        <w:rFonts w:ascii="Symbol" w:hAnsi="Symbol" w:hint="default"/>
      </w:rPr>
    </w:lvl>
    <w:lvl w:ilvl="1" w:tplc="04090003" w:tentative="1">
      <w:start w:val="1"/>
      <w:numFmt w:val="bullet"/>
      <w:lvlText w:val="o"/>
      <w:lvlJc w:val="left"/>
      <w:pPr>
        <w:ind w:left="2431" w:hanging="360"/>
      </w:pPr>
      <w:rPr>
        <w:rFonts w:ascii="Courier New" w:hAnsi="Courier New" w:hint="default"/>
      </w:rPr>
    </w:lvl>
    <w:lvl w:ilvl="2" w:tplc="04090005" w:tentative="1">
      <w:start w:val="1"/>
      <w:numFmt w:val="bullet"/>
      <w:lvlText w:val=""/>
      <w:lvlJc w:val="left"/>
      <w:pPr>
        <w:ind w:left="3151" w:hanging="360"/>
      </w:pPr>
      <w:rPr>
        <w:rFonts w:ascii="Wingdings" w:hAnsi="Wingdings" w:hint="default"/>
      </w:rPr>
    </w:lvl>
    <w:lvl w:ilvl="3" w:tplc="04090001" w:tentative="1">
      <w:start w:val="1"/>
      <w:numFmt w:val="bullet"/>
      <w:lvlText w:val=""/>
      <w:lvlJc w:val="left"/>
      <w:pPr>
        <w:ind w:left="3871" w:hanging="360"/>
      </w:pPr>
      <w:rPr>
        <w:rFonts w:ascii="Symbol" w:hAnsi="Symbol" w:hint="default"/>
      </w:rPr>
    </w:lvl>
    <w:lvl w:ilvl="4" w:tplc="04090003" w:tentative="1">
      <w:start w:val="1"/>
      <w:numFmt w:val="bullet"/>
      <w:lvlText w:val="o"/>
      <w:lvlJc w:val="left"/>
      <w:pPr>
        <w:ind w:left="4591" w:hanging="360"/>
      </w:pPr>
      <w:rPr>
        <w:rFonts w:ascii="Courier New" w:hAnsi="Courier New" w:hint="default"/>
      </w:rPr>
    </w:lvl>
    <w:lvl w:ilvl="5" w:tplc="04090005" w:tentative="1">
      <w:start w:val="1"/>
      <w:numFmt w:val="bullet"/>
      <w:lvlText w:val=""/>
      <w:lvlJc w:val="left"/>
      <w:pPr>
        <w:ind w:left="5311" w:hanging="360"/>
      </w:pPr>
      <w:rPr>
        <w:rFonts w:ascii="Wingdings" w:hAnsi="Wingdings" w:hint="default"/>
      </w:rPr>
    </w:lvl>
    <w:lvl w:ilvl="6" w:tplc="04090001" w:tentative="1">
      <w:start w:val="1"/>
      <w:numFmt w:val="bullet"/>
      <w:lvlText w:val=""/>
      <w:lvlJc w:val="left"/>
      <w:pPr>
        <w:ind w:left="6031" w:hanging="360"/>
      </w:pPr>
      <w:rPr>
        <w:rFonts w:ascii="Symbol" w:hAnsi="Symbol" w:hint="default"/>
      </w:rPr>
    </w:lvl>
    <w:lvl w:ilvl="7" w:tplc="04090003" w:tentative="1">
      <w:start w:val="1"/>
      <w:numFmt w:val="bullet"/>
      <w:lvlText w:val="o"/>
      <w:lvlJc w:val="left"/>
      <w:pPr>
        <w:ind w:left="6751" w:hanging="360"/>
      </w:pPr>
      <w:rPr>
        <w:rFonts w:ascii="Courier New" w:hAnsi="Courier New" w:hint="default"/>
      </w:rPr>
    </w:lvl>
    <w:lvl w:ilvl="8" w:tplc="04090005" w:tentative="1">
      <w:start w:val="1"/>
      <w:numFmt w:val="bullet"/>
      <w:lvlText w:val=""/>
      <w:lvlJc w:val="left"/>
      <w:pPr>
        <w:ind w:left="7471" w:hanging="360"/>
      </w:pPr>
      <w:rPr>
        <w:rFonts w:ascii="Wingdings" w:hAnsi="Wingdings" w:hint="default"/>
      </w:rPr>
    </w:lvl>
  </w:abstractNum>
  <w:abstractNum w:abstractNumId="21" w15:restartNumberingAfterBreak="0">
    <w:nsid w:val="58073BFF"/>
    <w:multiLevelType w:val="hybridMultilevel"/>
    <w:tmpl w:val="7296582E"/>
    <w:lvl w:ilvl="0" w:tplc="04090001">
      <w:start w:val="1"/>
      <w:numFmt w:val="bullet"/>
      <w:lvlText w:val=""/>
      <w:lvlJc w:val="left"/>
      <w:pPr>
        <w:ind w:left="1256" w:hanging="360"/>
      </w:pPr>
      <w:rPr>
        <w:rFonts w:ascii="Symbol" w:hAnsi="Symbol" w:hint="default"/>
      </w:rPr>
    </w:lvl>
    <w:lvl w:ilvl="1" w:tplc="04090003" w:tentative="1">
      <w:start w:val="1"/>
      <w:numFmt w:val="bullet"/>
      <w:lvlText w:val="o"/>
      <w:lvlJc w:val="left"/>
      <w:pPr>
        <w:ind w:left="1976" w:hanging="360"/>
      </w:pPr>
      <w:rPr>
        <w:rFonts w:ascii="Courier New" w:hAnsi="Courier New" w:hint="default"/>
      </w:rPr>
    </w:lvl>
    <w:lvl w:ilvl="2" w:tplc="04090005" w:tentative="1">
      <w:start w:val="1"/>
      <w:numFmt w:val="bullet"/>
      <w:lvlText w:val=""/>
      <w:lvlJc w:val="left"/>
      <w:pPr>
        <w:ind w:left="2696" w:hanging="360"/>
      </w:pPr>
      <w:rPr>
        <w:rFonts w:ascii="Wingdings" w:hAnsi="Wingdings" w:hint="default"/>
      </w:rPr>
    </w:lvl>
    <w:lvl w:ilvl="3" w:tplc="04090001" w:tentative="1">
      <w:start w:val="1"/>
      <w:numFmt w:val="bullet"/>
      <w:lvlText w:val=""/>
      <w:lvlJc w:val="left"/>
      <w:pPr>
        <w:ind w:left="3416" w:hanging="360"/>
      </w:pPr>
      <w:rPr>
        <w:rFonts w:ascii="Symbol" w:hAnsi="Symbol" w:hint="default"/>
      </w:rPr>
    </w:lvl>
    <w:lvl w:ilvl="4" w:tplc="04090003" w:tentative="1">
      <w:start w:val="1"/>
      <w:numFmt w:val="bullet"/>
      <w:lvlText w:val="o"/>
      <w:lvlJc w:val="left"/>
      <w:pPr>
        <w:ind w:left="4136" w:hanging="360"/>
      </w:pPr>
      <w:rPr>
        <w:rFonts w:ascii="Courier New" w:hAnsi="Courier New" w:hint="default"/>
      </w:rPr>
    </w:lvl>
    <w:lvl w:ilvl="5" w:tplc="04090005" w:tentative="1">
      <w:start w:val="1"/>
      <w:numFmt w:val="bullet"/>
      <w:lvlText w:val=""/>
      <w:lvlJc w:val="left"/>
      <w:pPr>
        <w:ind w:left="4856" w:hanging="360"/>
      </w:pPr>
      <w:rPr>
        <w:rFonts w:ascii="Wingdings" w:hAnsi="Wingdings" w:hint="default"/>
      </w:rPr>
    </w:lvl>
    <w:lvl w:ilvl="6" w:tplc="04090001" w:tentative="1">
      <w:start w:val="1"/>
      <w:numFmt w:val="bullet"/>
      <w:lvlText w:val=""/>
      <w:lvlJc w:val="left"/>
      <w:pPr>
        <w:ind w:left="5576" w:hanging="360"/>
      </w:pPr>
      <w:rPr>
        <w:rFonts w:ascii="Symbol" w:hAnsi="Symbol" w:hint="default"/>
      </w:rPr>
    </w:lvl>
    <w:lvl w:ilvl="7" w:tplc="04090003" w:tentative="1">
      <w:start w:val="1"/>
      <w:numFmt w:val="bullet"/>
      <w:lvlText w:val="o"/>
      <w:lvlJc w:val="left"/>
      <w:pPr>
        <w:ind w:left="6296" w:hanging="360"/>
      </w:pPr>
      <w:rPr>
        <w:rFonts w:ascii="Courier New" w:hAnsi="Courier New" w:hint="default"/>
      </w:rPr>
    </w:lvl>
    <w:lvl w:ilvl="8" w:tplc="04090005" w:tentative="1">
      <w:start w:val="1"/>
      <w:numFmt w:val="bullet"/>
      <w:lvlText w:val=""/>
      <w:lvlJc w:val="left"/>
      <w:pPr>
        <w:ind w:left="7016" w:hanging="360"/>
      </w:pPr>
      <w:rPr>
        <w:rFonts w:ascii="Wingdings" w:hAnsi="Wingdings" w:hint="default"/>
      </w:rPr>
    </w:lvl>
  </w:abstractNum>
  <w:abstractNum w:abstractNumId="22" w15:restartNumberingAfterBreak="0">
    <w:nsid w:val="60F56C37"/>
    <w:multiLevelType w:val="hybridMultilevel"/>
    <w:tmpl w:val="88A6AF90"/>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3" w15:restartNumberingAfterBreak="0">
    <w:nsid w:val="688221AB"/>
    <w:multiLevelType w:val="hybridMultilevel"/>
    <w:tmpl w:val="CA20DE3A"/>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4" w15:restartNumberingAfterBreak="0">
    <w:nsid w:val="6ED94D49"/>
    <w:multiLevelType w:val="hybridMultilevel"/>
    <w:tmpl w:val="4F8AB318"/>
    <w:lvl w:ilvl="0" w:tplc="04090001">
      <w:start w:val="1"/>
      <w:numFmt w:val="bullet"/>
      <w:lvlText w:val=""/>
      <w:lvlJc w:val="left"/>
      <w:pPr>
        <w:ind w:left="1050" w:hanging="360"/>
      </w:pPr>
      <w:rPr>
        <w:rFonts w:ascii="Symbol" w:hAnsi="Symbol" w:hint="default"/>
      </w:rPr>
    </w:lvl>
    <w:lvl w:ilvl="1" w:tplc="04090003" w:tentative="1">
      <w:start w:val="1"/>
      <w:numFmt w:val="bullet"/>
      <w:lvlText w:val="o"/>
      <w:lvlJc w:val="left"/>
      <w:pPr>
        <w:ind w:left="1770" w:hanging="360"/>
      </w:pPr>
      <w:rPr>
        <w:rFonts w:ascii="Courier New" w:hAnsi="Courier New"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hint="default"/>
      </w:rPr>
    </w:lvl>
    <w:lvl w:ilvl="8" w:tplc="04090005" w:tentative="1">
      <w:start w:val="1"/>
      <w:numFmt w:val="bullet"/>
      <w:lvlText w:val=""/>
      <w:lvlJc w:val="left"/>
      <w:pPr>
        <w:ind w:left="6810" w:hanging="360"/>
      </w:pPr>
      <w:rPr>
        <w:rFonts w:ascii="Wingdings" w:hAnsi="Wingdings" w:hint="default"/>
      </w:rPr>
    </w:lvl>
  </w:abstractNum>
  <w:abstractNum w:abstractNumId="25" w15:restartNumberingAfterBreak="0">
    <w:nsid w:val="7069382B"/>
    <w:multiLevelType w:val="hybridMultilevel"/>
    <w:tmpl w:val="C36A6F80"/>
    <w:lvl w:ilvl="0" w:tplc="04090003">
      <w:start w:val="1"/>
      <w:numFmt w:val="bullet"/>
      <w:lvlText w:val="o"/>
      <w:lvlJc w:val="left"/>
      <w:pPr>
        <w:ind w:left="2221" w:hanging="360"/>
      </w:pPr>
      <w:rPr>
        <w:rFonts w:ascii="Courier New" w:hAnsi="Courier New" w:hint="default"/>
      </w:rPr>
    </w:lvl>
    <w:lvl w:ilvl="1" w:tplc="04090003" w:tentative="1">
      <w:start w:val="1"/>
      <w:numFmt w:val="bullet"/>
      <w:lvlText w:val="o"/>
      <w:lvlJc w:val="left"/>
      <w:pPr>
        <w:ind w:left="2941" w:hanging="360"/>
      </w:pPr>
      <w:rPr>
        <w:rFonts w:ascii="Courier New" w:hAnsi="Courier New" w:hint="default"/>
      </w:rPr>
    </w:lvl>
    <w:lvl w:ilvl="2" w:tplc="04090005" w:tentative="1">
      <w:start w:val="1"/>
      <w:numFmt w:val="bullet"/>
      <w:lvlText w:val=""/>
      <w:lvlJc w:val="left"/>
      <w:pPr>
        <w:ind w:left="3661" w:hanging="360"/>
      </w:pPr>
      <w:rPr>
        <w:rFonts w:ascii="Wingdings" w:hAnsi="Wingdings" w:hint="default"/>
      </w:rPr>
    </w:lvl>
    <w:lvl w:ilvl="3" w:tplc="04090001" w:tentative="1">
      <w:start w:val="1"/>
      <w:numFmt w:val="bullet"/>
      <w:lvlText w:val=""/>
      <w:lvlJc w:val="left"/>
      <w:pPr>
        <w:ind w:left="4381" w:hanging="360"/>
      </w:pPr>
      <w:rPr>
        <w:rFonts w:ascii="Symbol" w:hAnsi="Symbol" w:hint="default"/>
      </w:rPr>
    </w:lvl>
    <w:lvl w:ilvl="4" w:tplc="04090003" w:tentative="1">
      <w:start w:val="1"/>
      <w:numFmt w:val="bullet"/>
      <w:lvlText w:val="o"/>
      <w:lvlJc w:val="left"/>
      <w:pPr>
        <w:ind w:left="5101" w:hanging="360"/>
      </w:pPr>
      <w:rPr>
        <w:rFonts w:ascii="Courier New" w:hAnsi="Courier New" w:hint="default"/>
      </w:rPr>
    </w:lvl>
    <w:lvl w:ilvl="5" w:tplc="04090005" w:tentative="1">
      <w:start w:val="1"/>
      <w:numFmt w:val="bullet"/>
      <w:lvlText w:val=""/>
      <w:lvlJc w:val="left"/>
      <w:pPr>
        <w:ind w:left="5821" w:hanging="360"/>
      </w:pPr>
      <w:rPr>
        <w:rFonts w:ascii="Wingdings" w:hAnsi="Wingdings" w:hint="default"/>
      </w:rPr>
    </w:lvl>
    <w:lvl w:ilvl="6" w:tplc="04090001" w:tentative="1">
      <w:start w:val="1"/>
      <w:numFmt w:val="bullet"/>
      <w:lvlText w:val=""/>
      <w:lvlJc w:val="left"/>
      <w:pPr>
        <w:ind w:left="6541" w:hanging="360"/>
      </w:pPr>
      <w:rPr>
        <w:rFonts w:ascii="Symbol" w:hAnsi="Symbol" w:hint="default"/>
      </w:rPr>
    </w:lvl>
    <w:lvl w:ilvl="7" w:tplc="04090003" w:tentative="1">
      <w:start w:val="1"/>
      <w:numFmt w:val="bullet"/>
      <w:lvlText w:val="o"/>
      <w:lvlJc w:val="left"/>
      <w:pPr>
        <w:ind w:left="7261" w:hanging="360"/>
      </w:pPr>
      <w:rPr>
        <w:rFonts w:ascii="Courier New" w:hAnsi="Courier New" w:hint="default"/>
      </w:rPr>
    </w:lvl>
    <w:lvl w:ilvl="8" w:tplc="04090005" w:tentative="1">
      <w:start w:val="1"/>
      <w:numFmt w:val="bullet"/>
      <w:lvlText w:val=""/>
      <w:lvlJc w:val="left"/>
      <w:pPr>
        <w:ind w:left="7981" w:hanging="360"/>
      </w:pPr>
      <w:rPr>
        <w:rFonts w:ascii="Wingdings" w:hAnsi="Wingdings" w:hint="default"/>
      </w:rPr>
    </w:lvl>
  </w:abstractNum>
  <w:abstractNum w:abstractNumId="26" w15:restartNumberingAfterBreak="0">
    <w:nsid w:val="730E430D"/>
    <w:multiLevelType w:val="hybridMultilevel"/>
    <w:tmpl w:val="08A85450"/>
    <w:lvl w:ilvl="0" w:tplc="04090001">
      <w:start w:val="1"/>
      <w:numFmt w:val="bullet"/>
      <w:lvlText w:val=""/>
      <w:lvlJc w:val="left"/>
      <w:pPr>
        <w:ind w:left="1381" w:hanging="360"/>
      </w:pPr>
      <w:rPr>
        <w:rFonts w:ascii="Symbol" w:hAnsi="Symbol" w:hint="default"/>
      </w:rPr>
    </w:lvl>
    <w:lvl w:ilvl="1" w:tplc="04090003" w:tentative="1">
      <w:start w:val="1"/>
      <w:numFmt w:val="bullet"/>
      <w:lvlText w:val="o"/>
      <w:lvlJc w:val="left"/>
      <w:pPr>
        <w:ind w:left="2101" w:hanging="360"/>
      </w:pPr>
      <w:rPr>
        <w:rFonts w:ascii="Courier New" w:hAnsi="Courier New" w:hint="default"/>
      </w:rPr>
    </w:lvl>
    <w:lvl w:ilvl="2" w:tplc="04090005" w:tentative="1">
      <w:start w:val="1"/>
      <w:numFmt w:val="bullet"/>
      <w:lvlText w:val=""/>
      <w:lvlJc w:val="left"/>
      <w:pPr>
        <w:ind w:left="2821" w:hanging="360"/>
      </w:pPr>
      <w:rPr>
        <w:rFonts w:ascii="Wingdings" w:hAnsi="Wingdings" w:hint="default"/>
      </w:rPr>
    </w:lvl>
    <w:lvl w:ilvl="3" w:tplc="04090001" w:tentative="1">
      <w:start w:val="1"/>
      <w:numFmt w:val="bullet"/>
      <w:lvlText w:val=""/>
      <w:lvlJc w:val="left"/>
      <w:pPr>
        <w:ind w:left="3541" w:hanging="360"/>
      </w:pPr>
      <w:rPr>
        <w:rFonts w:ascii="Symbol" w:hAnsi="Symbol" w:hint="default"/>
      </w:rPr>
    </w:lvl>
    <w:lvl w:ilvl="4" w:tplc="04090003" w:tentative="1">
      <w:start w:val="1"/>
      <w:numFmt w:val="bullet"/>
      <w:lvlText w:val="o"/>
      <w:lvlJc w:val="left"/>
      <w:pPr>
        <w:ind w:left="4261" w:hanging="360"/>
      </w:pPr>
      <w:rPr>
        <w:rFonts w:ascii="Courier New" w:hAnsi="Courier New" w:hint="default"/>
      </w:rPr>
    </w:lvl>
    <w:lvl w:ilvl="5" w:tplc="04090005" w:tentative="1">
      <w:start w:val="1"/>
      <w:numFmt w:val="bullet"/>
      <w:lvlText w:val=""/>
      <w:lvlJc w:val="left"/>
      <w:pPr>
        <w:ind w:left="4981" w:hanging="360"/>
      </w:pPr>
      <w:rPr>
        <w:rFonts w:ascii="Wingdings" w:hAnsi="Wingdings" w:hint="default"/>
      </w:rPr>
    </w:lvl>
    <w:lvl w:ilvl="6" w:tplc="04090001" w:tentative="1">
      <w:start w:val="1"/>
      <w:numFmt w:val="bullet"/>
      <w:lvlText w:val=""/>
      <w:lvlJc w:val="left"/>
      <w:pPr>
        <w:ind w:left="5701" w:hanging="360"/>
      </w:pPr>
      <w:rPr>
        <w:rFonts w:ascii="Symbol" w:hAnsi="Symbol" w:hint="default"/>
      </w:rPr>
    </w:lvl>
    <w:lvl w:ilvl="7" w:tplc="04090003" w:tentative="1">
      <w:start w:val="1"/>
      <w:numFmt w:val="bullet"/>
      <w:lvlText w:val="o"/>
      <w:lvlJc w:val="left"/>
      <w:pPr>
        <w:ind w:left="6421" w:hanging="360"/>
      </w:pPr>
      <w:rPr>
        <w:rFonts w:ascii="Courier New" w:hAnsi="Courier New" w:hint="default"/>
      </w:rPr>
    </w:lvl>
    <w:lvl w:ilvl="8" w:tplc="04090005" w:tentative="1">
      <w:start w:val="1"/>
      <w:numFmt w:val="bullet"/>
      <w:lvlText w:val=""/>
      <w:lvlJc w:val="left"/>
      <w:pPr>
        <w:ind w:left="7141" w:hanging="360"/>
      </w:pPr>
      <w:rPr>
        <w:rFonts w:ascii="Wingdings" w:hAnsi="Wingdings" w:hint="default"/>
      </w:rPr>
    </w:lvl>
  </w:abstractNum>
  <w:abstractNum w:abstractNumId="27" w15:restartNumberingAfterBreak="0">
    <w:nsid w:val="78B3344F"/>
    <w:multiLevelType w:val="hybridMultilevel"/>
    <w:tmpl w:val="80A25624"/>
    <w:lvl w:ilvl="0" w:tplc="40623B18">
      <w:start w:val="1"/>
      <w:numFmt w:val="bullet"/>
      <w:lvlText w:val=""/>
      <w:lvlJc w:val="left"/>
      <w:pPr>
        <w:ind w:left="1088" w:hanging="153"/>
      </w:pPr>
      <w:rPr>
        <w:rFonts w:ascii="Symbol" w:hAnsi="Symbol" w:hint="default"/>
      </w:rPr>
    </w:lvl>
    <w:lvl w:ilvl="1" w:tplc="04090003" w:tentative="1">
      <w:start w:val="1"/>
      <w:numFmt w:val="bullet"/>
      <w:lvlText w:val="o"/>
      <w:lvlJc w:val="left"/>
      <w:pPr>
        <w:ind w:left="1808" w:hanging="360"/>
      </w:pPr>
      <w:rPr>
        <w:rFonts w:ascii="Courier New" w:hAnsi="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28" w15:restartNumberingAfterBreak="0">
    <w:nsid w:val="7B7A44D7"/>
    <w:multiLevelType w:val="hybridMultilevel"/>
    <w:tmpl w:val="8D825EAE"/>
    <w:lvl w:ilvl="0" w:tplc="04090001">
      <w:start w:val="1"/>
      <w:numFmt w:val="bullet"/>
      <w:lvlText w:val=""/>
      <w:lvlJc w:val="left"/>
      <w:pPr>
        <w:ind w:left="1322" w:hanging="360"/>
      </w:pPr>
      <w:rPr>
        <w:rFonts w:ascii="Symbol" w:hAnsi="Symbol" w:hint="default"/>
      </w:rPr>
    </w:lvl>
    <w:lvl w:ilvl="1" w:tplc="04090003" w:tentative="1">
      <w:start w:val="1"/>
      <w:numFmt w:val="bullet"/>
      <w:lvlText w:val="o"/>
      <w:lvlJc w:val="left"/>
      <w:pPr>
        <w:ind w:left="2042" w:hanging="360"/>
      </w:pPr>
      <w:rPr>
        <w:rFonts w:ascii="Courier New" w:hAnsi="Courier New" w:hint="default"/>
      </w:rPr>
    </w:lvl>
    <w:lvl w:ilvl="2" w:tplc="04090005" w:tentative="1">
      <w:start w:val="1"/>
      <w:numFmt w:val="bullet"/>
      <w:lvlText w:val=""/>
      <w:lvlJc w:val="left"/>
      <w:pPr>
        <w:ind w:left="2762" w:hanging="360"/>
      </w:pPr>
      <w:rPr>
        <w:rFonts w:ascii="Wingdings" w:hAnsi="Wingdings" w:hint="default"/>
      </w:rPr>
    </w:lvl>
    <w:lvl w:ilvl="3" w:tplc="04090001" w:tentative="1">
      <w:start w:val="1"/>
      <w:numFmt w:val="bullet"/>
      <w:lvlText w:val=""/>
      <w:lvlJc w:val="left"/>
      <w:pPr>
        <w:ind w:left="3482" w:hanging="360"/>
      </w:pPr>
      <w:rPr>
        <w:rFonts w:ascii="Symbol" w:hAnsi="Symbol" w:hint="default"/>
      </w:rPr>
    </w:lvl>
    <w:lvl w:ilvl="4" w:tplc="04090003" w:tentative="1">
      <w:start w:val="1"/>
      <w:numFmt w:val="bullet"/>
      <w:lvlText w:val="o"/>
      <w:lvlJc w:val="left"/>
      <w:pPr>
        <w:ind w:left="4202" w:hanging="360"/>
      </w:pPr>
      <w:rPr>
        <w:rFonts w:ascii="Courier New" w:hAnsi="Courier New" w:hint="default"/>
      </w:rPr>
    </w:lvl>
    <w:lvl w:ilvl="5" w:tplc="04090005" w:tentative="1">
      <w:start w:val="1"/>
      <w:numFmt w:val="bullet"/>
      <w:lvlText w:val=""/>
      <w:lvlJc w:val="left"/>
      <w:pPr>
        <w:ind w:left="4922" w:hanging="360"/>
      </w:pPr>
      <w:rPr>
        <w:rFonts w:ascii="Wingdings" w:hAnsi="Wingdings" w:hint="default"/>
      </w:rPr>
    </w:lvl>
    <w:lvl w:ilvl="6" w:tplc="04090001" w:tentative="1">
      <w:start w:val="1"/>
      <w:numFmt w:val="bullet"/>
      <w:lvlText w:val=""/>
      <w:lvlJc w:val="left"/>
      <w:pPr>
        <w:ind w:left="5642" w:hanging="360"/>
      </w:pPr>
      <w:rPr>
        <w:rFonts w:ascii="Symbol" w:hAnsi="Symbol" w:hint="default"/>
      </w:rPr>
    </w:lvl>
    <w:lvl w:ilvl="7" w:tplc="04090003" w:tentative="1">
      <w:start w:val="1"/>
      <w:numFmt w:val="bullet"/>
      <w:lvlText w:val="o"/>
      <w:lvlJc w:val="left"/>
      <w:pPr>
        <w:ind w:left="6362" w:hanging="360"/>
      </w:pPr>
      <w:rPr>
        <w:rFonts w:ascii="Courier New" w:hAnsi="Courier New" w:hint="default"/>
      </w:rPr>
    </w:lvl>
    <w:lvl w:ilvl="8" w:tplc="04090005" w:tentative="1">
      <w:start w:val="1"/>
      <w:numFmt w:val="bullet"/>
      <w:lvlText w:val=""/>
      <w:lvlJc w:val="left"/>
      <w:pPr>
        <w:ind w:left="7082" w:hanging="360"/>
      </w:pPr>
      <w:rPr>
        <w:rFonts w:ascii="Wingdings" w:hAnsi="Wingdings" w:hint="default"/>
      </w:rPr>
    </w:lvl>
  </w:abstractNum>
  <w:num w:numId="1">
    <w:abstractNumId w:val="17"/>
  </w:num>
  <w:num w:numId="2">
    <w:abstractNumId w:val="6"/>
  </w:num>
  <w:num w:numId="3">
    <w:abstractNumId w:val="21"/>
  </w:num>
  <w:num w:numId="4">
    <w:abstractNumId w:val="14"/>
  </w:num>
  <w:num w:numId="5">
    <w:abstractNumId w:val="2"/>
  </w:num>
  <w:num w:numId="6">
    <w:abstractNumId w:val="9"/>
  </w:num>
  <w:num w:numId="7">
    <w:abstractNumId w:val="27"/>
  </w:num>
  <w:num w:numId="8">
    <w:abstractNumId w:val="25"/>
  </w:num>
  <w:num w:numId="9">
    <w:abstractNumId w:val="4"/>
  </w:num>
  <w:num w:numId="10">
    <w:abstractNumId w:val="23"/>
  </w:num>
  <w:num w:numId="11">
    <w:abstractNumId w:val="0"/>
  </w:num>
  <w:num w:numId="12">
    <w:abstractNumId w:val="11"/>
  </w:num>
  <w:num w:numId="13">
    <w:abstractNumId w:val="5"/>
  </w:num>
  <w:num w:numId="14">
    <w:abstractNumId w:val="28"/>
  </w:num>
  <w:num w:numId="15">
    <w:abstractNumId w:val="24"/>
  </w:num>
  <w:num w:numId="16">
    <w:abstractNumId w:val="15"/>
  </w:num>
  <w:num w:numId="17">
    <w:abstractNumId w:val="8"/>
  </w:num>
  <w:num w:numId="18">
    <w:abstractNumId w:val="20"/>
  </w:num>
  <w:num w:numId="19">
    <w:abstractNumId w:val="10"/>
  </w:num>
  <w:num w:numId="20">
    <w:abstractNumId w:val="19"/>
  </w:num>
  <w:num w:numId="21">
    <w:abstractNumId w:val="16"/>
  </w:num>
  <w:num w:numId="22">
    <w:abstractNumId w:val="22"/>
  </w:num>
  <w:num w:numId="23">
    <w:abstractNumId w:val="13"/>
  </w:num>
  <w:num w:numId="24">
    <w:abstractNumId w:val="26"/>
  </w:num>
  <w:num w:numId="25">
    <w:abstractNumId w:val="3"/>
  </w:num>
  <w:num w:numId="26">
    <w:abstractNumId w:val="1"/>
  </w:num>
  <w:num w:numId="27">
    <w:abstractNumId w:val="18"/>
  </w:num>
  <w:num w:numId="28">
    <w:abstractNumId w:val="12"/>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378"/>
    <w:rsid w:val="00010BFF"/>
    <w:rsid w:val="00016906"/>
    <w:rsid w:val="000276C7"/>
    <w:rsid w:val="00076274"/>
    <w:rsid w:val="00086ACF"/>
    <w:rsid w:val="00087DE9"/>
    <w:rsid w:val="000949D1"/>
    <w:rsid w:val="00132962"/>
    <w:rsid w:val="00166104"/>
    <w:rsid w:val="00173559"/>
    <w:rsid w:val="00195E32"/>
    <w:rsid w:val="0020040B"/>
    <w:rsid w:val="00206C96"/>
    <w:rsid w:val="00211378"/>
    <w:rsid w:val="00286DE7"/>
    <w:rsid w:val="002908A4"/>
    <w:rsid w:val="002929D3"/>
    <w:rsid w:val="002A4E8C"/>
    <w:rsid w:val="002F3830"/>
    <w:rsid w:val="00360E2F"/>
    <w:rsid w:val="00364EEA"/>
    <w:rsid w:val="003A0429"/>
    <w:rsid w:val="003C302F"/>
    <w:rsid w:val="003C6090"/>
    <w:rsid w:val="004821A1"/>
    <w:rsid w:val="0049374D"/>
    <w:rsid w:val="004A779F"/>
    <w:rsid w:val="005514FF"/>
    <w:rsid w:val="00551F71"/>
    <w:rsid w:val="00582AD9"/>
    <w:rsid w:val="00596709"/>
    <w:rsid w:val="00604440"/>
    <w:rsid w:val="00653CEC"/>
    <w:rsid w:val="006602C5"/>
    <w:rsid w:val="006A4556"/>
    <w:rsid w:val="006B650E"/>
    <w:rsid w:val="006B78C3"/>
    <w:rsid w:val="006D78CE"/>
    <w:rsid w:val="0071629A"/>
    <w:rsid w:val="00723037"/>
    <w:rsid w:val="00731308"/>
    <w:rsid w:val="007639CC"/>
    <w:rsid w:val="00765A18"/>
    <w:rsid w:val="00775FD8"/>
    <w:rsid w:val="00782BD5"/>
    <w:rsid w:val="00797846"/>
    <w:rsid w:val="007B04EA"/>
    <w:rsid w:val="007E7343"/>
    <w:rsid w:val="007F241E"/>
    <w:rsid w:val="007F6109"/>
    <w:rsid w:val="007F6F57"/>
    <w:rsid w:val="00805539"/>
    <w:rsid w:val="008355C3"/>
    <w:rsid w:val="00837964"/>
    <w:rsid w:val="0089717B"/>
    <w:rsid w:val="008E1091"/>
    <w:rsid w:val="00961324"/>
    <w:rsid w:val="009846CF"/>
    <w:rsid w:val="009902E7"/>
    <w:rsid w:val="00997D06"/>
    <w:rsid w:val="009B745A"/>
    <w:rsid w:val="009C77D3"/>
    <w:rsid w:val="009E56D2"/>
    <w:rsid w:val="009F3464"/>
    <w:rsid w:val="00A00646"/>
    <w:rsid w:val="00A00EAE"/>
    <w:rsid w:val="00A42620"/>
    <w:rsid w:val="00A44E11"/>
    <w:rsid w:val="00A627B5"/>
    <w:rsid w:val="00A812A4"/>
    <w:rsid w:val="00A953A1"/>
    <w:rsid w:val="00AB6D2E"/>
    <w:rsid w:val="00AE082B"/>
    <w:rsid w:val="00B00A2A"/>
    <w:rsid w:val="00B01D71"/>
    <w:rsid w:val="00B10B00"/>
    <w:rsid w:val="00B14937"/>
    <w:rsid w:val="00B534A2"/>
    <w:rsid w:val="00B91C69"/>
    <w:rsid w:val="00BA6611"/>
    <w:rsid w:val="00BC5CBF"/>
    <w:rsid w:val="00BD183A"/>
    <w:rsid w:val="00BF74BD"/>
    <w:rsid w:val="00C2227D"/>
    <w:rsid w:val="00C85F5C"/>
    <w:rsid w:val="00C95B94"/>
    <w:rsid w:val="00CA5F0A"/>
    <w:rsid w:val="00CC7C47"/>
    <w:rsid w:val="00D10200"/>
    <w:rsid w:val="00D93DF1"/>
    <w:rsid w:val="00DE6670"/>
    <w:rsid w:val="00E04D75"/>
    <w:rsid w:val="00E13FD5"/>
    <w:rsid w:val="00E64683"/>
    <w:rsid w:val="00EA1732"/>
    <w:rsid w:val="00F055F7"/>
    <w:rsid w:val="00F05DA7"/>
    <w:rsid w:val="00F2583A"/>
    <w:rsid w:val="00F3178C"/>
    <w:rsid w:val="00F602CC"/>
    <w:rsid w:val="00FA06B3"/>
    <w:rsid w:val="00FE348C"/>
    <w:rsid w:val="00FE406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6B27A07"/>
  <w15:docId w15:val="{9B2586E4-61F3-4FE0-B77E-DA2A2A825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378"/>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1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7227"/>
    <w:rPr>
      <w:color w:val="0000FF"/>
      <w:u w:val="single"/>
    </w:rPr>
  </w:style>
  <w:style w:type="character" w:styleId="Emphasis">
    <w:name w:val="Emphasis"/>
    <w:qFormat/>
    <w:rsid w:val="003A2767"/>
    <w:rPr>
      <w:i/>
      <w:iCs/>
    </w:rPr>
  </w:style>
  <w:style w:type="paragraph" w:customStyle="1" w:styleId="ColorfulShading-Accent11">
    <w:name w:val="Colorful Shading - Accent 11"/>
    <w:hidden/>
    <w:uiPriority w:val="99"/>
    <w:semiHidden/>
    <w:rsid w:val="00735CA4"/>
    <w:rPr>
      <w:lang w:eastAsia="en-US"/>
    </w:rPr>
  </w:style>
  <w:style w:type="paragraph" w:styleId="BalloonText">
    <w:name w:val="Balloon Text"/>
    <w:basedOn w:val="Normal"/>
    <w:link w:val="BalloonTextChar"/>
    <w:rsid w:val="00735CA4"/>
    <w:rPr>
      <w:rFonts w:ascii="Tahoma" w:hAnsi="Tahoma" w:cs="Tahoma"/>
      <w:sz w:val="16"/>
      <w:szCs w:val="16"/>
    </w:rPr>
  </w:style>
  <w:style w:type="character" w:customStyle="1" w:styleId="BalloonTextChar">
    <w:name w:val="Balloon Text Char"/>
    <w:basedOn w:val="DefaultParagraphFont"/>
    <w:link w:val="BalloonText"/>
    <w:rsid w:val="00735CA4"/>
    <w:rPr>
      <w:rFonts w:ascii="Tahoma" w:hAnsi="Tahoma" w:cs="Tahoma"/>
      <w:sz w:val="16"/>
      <w:szCs w:val="16"/>
      <w:lang w:eastAsia="en-US"/>
    </w:rPr>
  </w:style>
  <w:style w:type="paragraph" w:styleId="Header">
    <w:name w:val="header"/>
    <w:basedOn w:val="Normal"/>
    <w:link w:val="HeaderChar"/>
    <w:rsid w:val="000A71EC"/>
    <w:pPr>
      <w:tabs>
        <w:tab w:val="center" w:pos="4513"/>
        <w:tab w:val="right" w:pos="9026"/>
      </w:tabs>
    </w:pPr>
  </w:style>
  <w:style w:type="character" w:customStyle="1" w:styleId="HeaderChar">
    <w:name w:val="Header Char"/>
    <w:basedOn w:val="DefaultParagraphFont"/>
    <w:link w:val="Header"/>
    <w:rsid w:val="000A71EC"/>
    <w:rPr>
      <w:sz w:val="24"/>
      <w:szCs w:val="24"/>
      <w:lang w:eastAsia="en-US"/>
    </w:rPr>
  </w:style>
  <w:style w:type="paragraph" w:styleId="Footer">
    <w:name w:val="footer"/>
    <w:basedOn w:val="Normal"/>
    <w:link w:val="FooterChar"/>
    <w:rsid w:val="000A71EC"/>
    <w:pPr>
      <w:tabs>
        <w:tab w:val="center" w:pos="4513"/>
        <w:tab w:val="right" w:pos="9026"/>
      </w:tabs>
    </w:pPr>
  </w:style>
  <w:style w:type="character" w:customStyle="1" w:styleId="FooterChar">
    <w:name w:val="Footer Char"/>
    <w:basedOn w:val="DefaultParagraphFont"/>
    <w:link w:val="Footer"/>
    <w:rsid w:val="000A71EC"/>
    <w:rPr>
      <w:sz w:val="24"/>
      <w:szCs w:val="24"/>
      <w:lang w:eastAsia="en-US"/>
    </w:rPr>
  </w:style>
  <w:style w:type="paragraph" w:styleId="ListParagraph">
    <w:name w:val="List Paragraph"/>
    <w:basedOn w:val="Normal"/>
    <w:uiPriority w:val="72"/>
    <w:qFormat/>
    <w:rsid w:val="00AB6D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E16DD-941F-46EB-9DDF-DF4295E36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City Way Medical Practice</vt:lpstr>
    </vt:vector>
  </TitlesOfParts>
  <Company>user</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Way Medical Practice</dc:title>
  <dc:creator>Angela</dc:creator>
  <cp:lastModifiedBy>Amy Griffiths</cp:lastModifiedBy>
  <cp:revision>3</cp:revision>
  <dcterms:created xsi:type="dcterms:W3CDTF">2019-12-09T12:17:00Z</dcterms:created>
  <dcterms:modified xsi:type="dcterms:W3CDTF">2021-05-05T09:34:00Z</dcterms:modified>
</cp:coreProperties>
</file>